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8917" w14:textId="77777777" w:rsidR="0085454E" w:rsidRPr="00A373E8" w:rsidRDefault="0085454E" w:rsidP="0058359E">
      <w:pPr>
        <w:spacing w:after="0"/>
        <w:jc w:val="center"/>
        <w:rPr>
          <w:b/>
          <w:sz w:val="24"/>
          <w:szCs w:val="24"/>
        </w:rPr>
      </w:pPr>
      <w:r w:rsidRPr="00A373E8">
        <w:rPr>
          <w:noProof/>
          <w:sz w:val="24"/>
          <w:szCs w:val="24"/>
        </w:rPr>
        <w:drawing>
          <wp:anchor distT="0" distB="0" distL="114300" distR="114300" simplePos="0" relativeHeight="251660288" behindDoc="0" locked="0" layoutInCell="1" allowOverlap="1" wp14:anchorId="6BBF0A85" wp14:editId="1B03782B">
            <wp:simplePos x="0" y="0"/>
            <wp:positionH relativeFrom="margin">
              <wp:posOffset>-457200</wp:posOffset>
            </wp:positionH>
            <wp:positionV relativeFrom="margin">
              <wp:posOffset>-457200</wp:posOffset>
            </wp:positionV>
            <wp:extent cx="10060940" cy="1508125"/>
            <wp:effectExtent l="0" t="0" r="0" b="0"/>
            <wp:wrapSquare wrapText="bothSides"/>
            <wp:docPr id="1" name="Picture 1" descr="C:\Users\emera\AppData\Local\Microsoft\Windows\INetCache\Content.Word\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a\AppData\Local\Microsoft\Windows\INetCache\Content.Word\Logo_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094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82D84" w14:textId="77777777" w:rsidR="0058359E" w:rsidRPr="00A373E8" w:rsidRDefault="0058359E" w:rsidP="0058359E">
      <w:pPr>
        <w:spacing w:after="0"/>
        <w:jc w:val="center"/>
        <w:rPr>
          <w:b/>
          <w:sz w:val="24"/>
          <w:szCs w:val="24"/>
        </w:rPr>
      </w:pPr>
      <w:r w:rsidRPr="00A373E8">
        <w:rPr>
          <w:b/>
          <w:sz w:val="24"/>
          <w:szCs w:val="24"/>
        </w:rPr>
        <w:t>At-A-Glance</w:t>
      </w:r>
    </w:p>
    <w:p w14:paraId="0B670C07" w14:textId="77777777" w:rsidR="0058359E" w:rsidRPr="00A373E8" w:rsidRDefault="00E641FB" w:rsidP="0058359E">
      <w:pPr>
        <w:spacing w:after="0"/>
        <w:jc w:val="center"/>
        <w:rPr>
          <w:b/>
          <w:sz w:val="24"/>
          <w:szCs w:val="24"/>
        </w:rPr>
      </w:pPr>
      <w:r w:rsidRPr="00A373E8">
        <w:rPr>
          <w:b/>
          <w:sz w:val="24"/>
          <w:szCs w:val="24"/>
        </w:rPr>
        <w:t>2017 Proposed Legislation</w:t>
      </w:r>
    </w:p>
    <w:p w14:paraId="0B4531AD" w14:textId="77777777" w:rsidR="0058359E" w:rsidRPr="00A373E8" w:rsidRDefault="0058359E" w:rsidP="007C676F">
      <w:pPr>
        <w:jc w:val="center"/>
        <w:rPr>
          <w:b/>
          <w:sz w:val="24"/>
          <w:szCs w:val="24"/>
        </w:rPr>
      </w:pPr>
      <w:r w:rsidRPr="00A373E8">
        <w:rPr>
          <w:b/>
          <w:sz w:val="24"/>
          <w:szCs w:val="24"/>
        </w:rPr>
        <w:t>ACEs/Trauma-Informed Policy</w:t>
      </w:r>
    </w:p>
    <w:tbl>
      <w:tblPr>
        <w:tblStyle w:val="LightList-Accent1"/>
        <w:tblW w:w="14488" w:type="dxa"/>
        <w:tblBorders>
          <w:insideH w:val="single" w:sz="8" w:space="0" w:color="4472C4" w:themeColor="accent1"/>
          <w:insideV w:val="dotted" w:sz="2" w:space="0" w:color="4472C4" w:themeColor="accent1"/>
        </w:tblBorders>
        <w:tblLayout w:type="fixed"/>
        <w:tblLook w:val="04A0" w:firstRow="1" w:lastRow="0" w:firstColumn="1" w:lastColumn="0" w:noHBand="0" w:noVBand="1"/>
      </w:tblPr>
      <w:tblGrid>
        <w:gridCol w:w="1695"/>
        <w:gridCol w:w="2016"/>
        <w:gridCol w:w="1617"/>
        <w:gridCol w:w="5670"/>
        <w:gridCol w:w="3490"/>
      </w:tblGrid>
      <w:tr w:rsidR="006203A1" w:rsidRPr="00A373E8" w14:paraId="6FF561C6" w14:textId="77777777" w:rsidTr="00C93F67">
        <w:trPr>
          <w:cnfStyle w:val="100000000000" w:firstRow="1" w:lastRow="0" w:firstColumn="0" w:lastColumn="0" w:oddVBand="0" w:evenVBand="0" w:oddHBand="0" w:evenHBand="0" w:firstRowFirstColumn="0" w:firstRowLastColumn="0" w:lastRowFirstColumn="0" w:lastRowLastColumn="0"/>
          <w:cantSplit/>
          <w:trHeight w:val="585"/>
          <w:tblHeader/>
        </w:trPr>
        <w:tc>
          <w:tcPr>
            <w:cnfStyle w:val="001000000000" w:firstRow="0" w:lastRow="0" w:firstColumn="1" w:lastColumn="0" w:oddVBand="0" w:evenVBand="0" w:oddHBand="0" w:evenHBand="0" w:firstRowFirstColumn="0" w:firstRowLastColumn="0" w:lastRowFirstColumn="0" w:lastRowLastColumn="0"/>
            <w:tcW w:w="1695" w:type="dxa"/>
            <w:vAlign w:val="center"/>
          </w:tcPr>
          <w:p w14:paraId="788F781C" w14:textId="77777777" w:rsidR="006203A1" w:rsidRPr="00A373E8" w:rsidRDefault="006203A1" w:rsidP="006203A1">
            <w:pPr>
              <w:jc w:val="center"/>
              <w:rPr>
                <w:sz w:val="24"/>
                <w:szCs w:val="24"/>
              </w:rPr>
            </w:pPr>
            <w:r w:rsidRPr="00A373E8">
              <w:rPr>
                <w:sz w:val="24"/>
                <w:szCs w:val="24"/>
              </w:rPr>
              <w:t>STATE</w:t>
            </w:r>
          </w:p>
        </w:tc>
        <w:tc>
          <w:tcPr>
            <w:tcW w:w="2016" w:type="dxa"/>
            <w:vAlign w:val="center"/>
          </w:tcPr>
          <w:p w14:paraId="32FFC834" w14:textId="77777777" w:rsidR="006203A1" w:rsidRPr="00A373E8" w:rsidRDefault="006203A1" w:rsidP="006203A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373E8">
              <w:rPr>
                <w:sz w:val="24"/>
                <w:szCs w:val="24"/>
              </w:rPr>
              <w:t>CITATION/BILL #</w:t>
            </w:r>
          </w:p>
        </w:tc>
        <w:tc>
          <w:tcPr>
            <w:tcW w:w="1617" w:type="dxa"/>
            <w:vAlign w:val="center"/>
          </w:tcPr>
          <w:p w14:paraId="4B3DD816" w14:textId="77777777" w:rsidR="00C95223" w:rsidRDefault="006203A1" w:rsidP="006203A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373E8">
              <w:rPr>
                <w:sz w:val="24"/>
                <w:szCs w:val="24"/>
              </w:rPr>
              <w:t>TOPIC/</w:t>
            </w:r>
          </w:p>
          <w:p w14:paraId="19B03A73" w14:textId="1E979059" w:rsidR="006203A1" w:rsidRPr="00A373E8" w:rsidRDefault="006203A1" w:rsidP="006203A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373E8">
              <w:rPr>
                <w:sz w:val="24"/>
                <w:szCs w:val="24"/>
              </w:rPr>
              <w:t>CATEGORY</w:t>
            </w:r>
          </w:p>
        </w:tc>
        <w:tc>
          <w:tcPr>
            <w:tcW w:w="5670" w:type="dxa"/>
            <w:vAlign w:val="center"/>
          </w:tcPr>
          <w:p w14:paraId="18BF132A" w14:textId="77777777" w:rsidR="006203A1" w:rsidRPr="00A373E8" w:rsidRDefault="006203A1" w:rsidP="006203A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373E8">
              <w:rPr>
                <w:sz w:val="24"/>
                <w:szCs w:val="24"/>
              </w:rPr>
              <w:t>SUMMARY</w:t>
            </w:r>
          </w:p>
        </w:tc>
        <w:tc>
          <w:tcPr>
            <w:tcW w:w="3490" w:type="dxa"/>
            <w:vAlign w:val="center"/>
          </w:tcPr>
          <w:p w14:paraId="754EED60" w14:textId="77777777" w:rsidR="006203A1" w:rsidRPr="00A373E8" w:rsidRDefault="006203A1" w:rsidP="006203A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373E8">
              <w:rPr>
                <w:sz w:val="24"/>
                <w:szCs w:val="24"/>
              </w:rPr>
              <w:t>ACN/ATH POST</w:t>
            </w:r>
          </w:p>
        </w:tc>
      </w:tr>
      <w:tr w:rsidR="006203A1" w:rsidRPr="00A373E8" w14:paraId="3B30A739"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33B4EA55" w14:textId="77777777" w:rsidR="006203A1" w:rsidRPr="00A373E8" w:rsidRDefault="006203A1" w:rsidP="006203A1">
            <w:pPr>
              <w:rPr>
                <w:sz w:val="24"/>
                <w:szCs w:val="24"/>
              </w:rPr>
            </w:pPr>
            <w:r w:rsidRPr="00A373E8">
              <w:rPr>
                <w:sz w:val="24"/>
                <w:szCs w:val="24"/>
              </w:rPr>
              <w:t>Alaska</w:t>
            </w:r>
          </w:p>
        </w:tc>
        <w:tc>
          <w:tcPr>
            <w:tcW w:w="2016" w:type="dxa"/>
          </w:tcPr>
          <w:p w14:paraId="3E8E8D08" w14:textId="49947D17" w:rsidR="006203A1" w:rsidRPr="0069769D" w:rsidRDefault="00830945" w:rsidP="0069769D">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0" w:history="1">
              <w:r w:rsidR="00D7360E" w:rsidRPr="0069769D">
                <w:rPr>
                  <w:rStyle w:val="Hyperlink"/>
                  <w:rFonts w:cstheme="minorHAnsi"/>
                  <w:sz w:val="24"/>
                  <w:szCs w:val="24"/>
                  <w:u w:val="none"/>
                </w:rPr>
                <w:t>HCR 2</w:t>
              </w:r>
            </w:hyperlink>
            <w:r w:rsidR="0069769D">
              <w:rPr>
                <w:rStyle w:val="EndnoteReference"/>
                <w:rFonts w:cstheme="minorHAnsi"/>
                <w:sz w:val="24"/>
                <w:szCs w:val="24"/>
              </w:rPr>
              <w:endnoteReference w:id="1"/>
            </w:r>
          </w:p>
        </w:tc>
        <w:tc>
          <w:tcPr>
            <w:tcW w:w="1617" w:type="dxa"/>
          </w:tcPr>
          <w:p w14:paraId="7DC530B0" w14:textId="77777777" w:rsidR="006203A1" w:rsidRPr="00A373E8" w:rsidRDefault="00D7360E"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Resolution</w:t>
            </w:r>
          </w:p>
        </w:tc>
        <w:tc>
          <w:tcPr>
            <w:tcW w:w="5670" w:type="dxa"/>
          </w:tcPr>
          <w:p w14:paraId="10E9C667" w14:textId="77777777" w:rsidR="006203A1" w:rsidRPr="00A373E8" w:rsidRDefault="00D7360E"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color w:val="000000"/>
                <w:sz w:val="24"/>
                <w:szCs w:val="24"/>
              </w:rPr>
              <w:t>Urges the Governor to join with the Alaska State Legislature to respond to the public and behavioral health epidemic of adverse childhood experiences by establishing a statewide policy and providing programs to address this epidemic.</w:t>
            </w:r>
          </w:p>
        </w:tc>
        <w:tc>
          <w:tcPr>
            <w:tcW w:w="3490" w:type="dxa"/>
          </w:tcPr>
          <w:p w14:paraId="736D17A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7296640"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48C1BD5" w14:textId="77777777" w:rsidR="006203A1" w:rsidRPr="00A373E8" w:rsidRDefault="006203A1" w:rsidP="006203A1">
            <w:pPr>
              <w:rPr>
                <w:sz w:val="24"/>
                <w:szCs w:val="24"/>
              </w:rPr>
            </w:pPr>
            <w:r w:rsidRPr="00A373E8">
              <w:rPr>
                <w:sz w:val="24"/>
                <w:szCs w:val="24"/>
              </w:rPr>
              <w:t>Arizona</w:t>
            </w:r>
          </w:p>
        </w:tc>
        <w:tc>
          <w:tcPr>
            <w:tcW w:w="2016" w:type="dxa"/>
          </w:tcPr>
          <w:p w14:paraId="1E14AA53" w14:textId="69940129" w:rsidR="006203A1" w:rsidRPr="0069769D" w:rsidRDefault="00830945" w:rsidP="0069769D">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1" w:history="1">
              <w:r w:rsidR="00D7360E" w:rsidRPr="0069769D">
                <w:rPr>
                  <w:rStyle w:val="Hyperlink"/>
                  <w:rFonts w:cstheme="minorHAnsi"/>
                  <w:sz w:val="24"/>
                  <w:szCs w:val="24"/>
                  <w:u w:val="none"/>
                </w:rPr>
                <w:t>HB 2198</w:t>
              </w:r>
            </w:hyperlink>
            <w:r w:rsidR="0069769D">
              <w:rPr>
                <w:rStyle w:val="EndnoteReference"/>
                <w:rFonts w:cstheme="minorHAnsi"/>
                <w:sz w:val="24"/>
                <w:szCs w:val="24"/>
              </w:rPr>
              <w:endnoteReference w:id="2"/>
            </w:r>
          </w:p>
        </w:tc>
        <w:tc>
          <w:tcPr>
            <w:tcW w:w="1617" w:type="dxa"/>
          </w:tcPr>
          <w:p w14:paraId="324826AF" w14:textId="77777777" w:rsidR="00C95223" w:rsidRDefault="00C95223"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Committee/</w:t>
            </w:r>
          </w:p>
          <w:p w14:paraId="1500CFC5" w14:textId="77777777" w:rsidR="00C95223" w:rsidRDefault="00C95223"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19D6F3DE" w14:textId="7E17A409" w:rsidR="006203A1" w:rsidRPr="00A373E8" w:rsidRDefault="00B53CFE"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66564A96" w14:textId="77777777" w:rsidR="006203A1" w:rsidRPr="00A373E8" w:rsidRDefault="00D7360E" w:rsidP="00896BB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Calibri"/>
                <w:color w:val="000000"/>
                <w:sz w:val="24"/>
                <w:szCs w:val="24"/>
              </w:rPr>
              <w:t>Establishes the adverse childhood experiences study committee.</w:t>
            </w:r>
          </w:p>
        </w:tc>
        <w:tc>
          <w:tcPr>
            <w:tcW w:w="3490" w:type="dxa"/>
          </w:tcPr>
          <w:p w14:paraId="7D1C0644" w14:textId="7A0874F2" w:rsidR="006203A1" w:rsidRPr="00896BB3" w:rsidRDefault="00830945" w:rsidP="00896BB3">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cs="Times"/>
                <w:color w:val="000000"/>
                <w:sz w:val="24"/>
                <w:szCs w:val="24"/>
              </w:rPr>
            </w:pPr>
            <w:hyperlink r:id="rId12" w:history="1">
              <w:r w:rsidR="00D7360E" w:rsidRPr="00A373E8">
                <w:rPr>
                  <w:rStyle w:val="Hyperlink"/>
                  <w:rFonts w:cs="Times"/>
                  <w:sz w:val="24"/>
                  <w:szCs w:val="24"/>
                </w:rPr>
                <w:t>http://www.acesconnection.com/blog/arizona-legislation-creates-adverse-childhood-experiences-study-committee</w:t>
              </w:r>
            </w:hyperlink>
          </w:p>
        </w:tc>
      </w:tr>
      <w:tr w:rsidR="00D7360E" w:rsidRPr="00A373E8" w14:paraId="40D99F05" w14:textId="77777777" w:rsidTr="00C93F67">
        <w:trPr>
          <w:cnfStyle w:val="000000100000" w:firstRow="0" w:lastRow="0" w:firstColumn="0" w:lastColumn="0" w:oddVBand="0" w:evenVBand="0" w:oddHBand="1"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1695" w:type="dxa"/>
          </w:tcPr>
          <w:p w14:paraId="4A446F5B" w14:textId="77777777" w:rsidR="00D7360E" w:rsidRPr="00A373E8" w:rsidRDefault="00D7360E" w:rsidP="005B2530">
            <w:pPr>
              <w:rPr>
                <w:sz w:val="24"/>
                <w:szCs w:val="24"/>
              </w:rPr>
            </w:pPr>
            <w:r w:rsidRPr="00A373E8">
              <w:rPr>
                <w:sz w:val="24"/>
                <w:szCs w:val="24"/>
              </w:rPr>
              <w:t>California</w:t>
            </w:r>
          </w:p>
        </w:tc>
        <w:tc>
          <w:tcPr>
            <w:tcW w:w="2016" w:type="dxa"/>
          </w:tcPr>
          <w:p w14:paraId="3E70C230" w14:textId="642F044F" w:rsidR="00D7360E" w:rsidRPr="00A373E8" w:rsidRDefault="00830945"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3" w:history="1">
              <w:r w:rsidR="00D7360E" w:rsidRPr="00830945">
                <w:rPr>
                  <w:rStyle w:val="Hyperlink"/>
                  <w:rFonts w:cstheme="minorHAnsi"/>
                  <w:sz w:val="24"/>
                  <w:szCs w:val="24"/>
                </w:rPr>
                <w:t>AB 340</w:t>
              </w:r>
            </w:hyperlink>
            <w:r w:rsidR="0069769D">
              <w:rPr>
                <w:rStyle w:val="EndnoteReference"/>
                <w:rFonts w:cstheme="minorHAnsi"/>
                <w:sz w:val="24"/>
                <w:szCs w:val="24"/>
              </w:rPr>
              <w:endnoteReference w:id="3"/>
            </w:r>
          </w:p>
        </w:tc>
        <w:tc>
          <w:tcPr>
            <w:tcW w:w="1617" w:type="dxa"/>
          </w:tcPr>
          <w:p w14:paraId="06D673E6" w14:textId="77777777"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Health Care</w:t>
            </w:r>
          </w:p>
        </w:tc>
        <w:tc>
          <w:tcPr>
            <w:tcW w:w="5670" w:type="dxa"/>
          </w:tcPr>
          <w:p w14:paraId="6C28E477" w14:textId="1F333F99"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bCs/>
                <w:sz w:val="24"/>
                <w:szCs w:val="24"/>
              </w:rPr>
              <w:t xml:space="preserve">Requires trauma screening under the </w:t>
            </w:r>
            <w:proofErr w:type="spellStart"/>
            <w:r w:rsidRPr="00A373E8">
              <w:rPr>
                <w:rFonts w:cs="Calibri"/>
                <w:bCs/>
                <w:sz w:val="24"/>
                <w:szCs w:val="24"/>
              </w:rPr>
              <w:t>Medi</w:t>
            </w:r>
            <w:proofErr w:type="spellEnd"/>
            <w:r w:rsidRPr="00A373E8">
              <w:rPr>
                <w:rFonts w:cs="Calibri"/>
                <w:bCs/>
                <w:sz w:val="24"/>
                <w:szCs w:val="24"/>
              </w:rPr>
              <w:t xml:space="preserve">-Cal </w:t>
            </w:r>
            <w:r w:rsidR="00471324">
              <w:rPr>
                <w:rFonts w:cs="Calibri"/>
                <w:bCs/>
                <w:sz w:val="24"/>
                <w:szCs w:val="24"/>
              </w:rPr>
              <w:t xml:space="preserve">(Medicaid) </w:t>
            </w:r>
            <w:r w:rsidRPr="00A373E8">
              <w:rPr>
                <w:rFonts w:cs="Calibri"/>
                <w:bCs/>
                <w:sz w:val="24"/>
                <w:szCs w:val="24"/>
              </w:rPr>
              <w:t>Early and Periodic Screening, Diagnosis, and Treatment Program (EPSDT)</w:t>
            </w:r>
          </w:p>
        </w:tc>
        <w:tc>
          <w:tcPr>
            <w:tcW w:w="3490" w:type="dxa"/>
          </w:tcPr>
          <w:p w14:paraId="77D1A5FC" w14:textId="77777777"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2696451C"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7B66100" w14:textId="77777777" w:rsidR="00D7360E" w:rsidRPr="00A373E8" w:rsidRDefault="006203A1" w:rsidP="006203A1">
            <w:pPr>
              <w:rPr>
                <w:sz w:val="24"/>
                <w:szCs w:val="24"/>
              </w:rPr>
            </w:pPr>
            <w:r w:rsidRPr="00A373E8">
              <w:rPr>
                <w:sz w:val="24"/>
                <w:szCs w:val="24"/>
              </w:rPr>
              <w:t>California</w:t>
            </w:r>
          </w:p>
        </w:tc>
        <w:tc>
          <w:tcPr>
            <w:tcW w:w="2016" w:type="dxa"/>
          </w:tcPr>
          <w:p w14:paraId="2AB42334" w14:textId="1089103F" w:rsidR="006203A1" w:rsidRPr="00A373E8" w:rsidRDefault="00830945" w:rsidP="00D7360E">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4" w:history="1">
              <w:r w:rsidR="00D7360E" w:rsidRPr="00051A5B">
                <w:rPr>
                  <w:rStyle w:val="Hyperlink"/>
                  <w:rFonts w:cstheme="minorHAnsi"/>
                  <w:sz w:val="24"/>
                  <w:szCs w:val="24"/>
                </w:rPr>
                <w:t>AB 11</w:t>
              </w:r>
            </w:hyperlink>
            <w:r w:rsidR="00051A5B">
              <w:rPr>
                <w:rStyle w:val="EndnoteReference"/>
                <w:rFonts w:cstheme="minorHAnsi"/>
                <w:sz w:val="24"/>
                <w:szCs w:val="24"/>
              </w:rPr>
              <w:endnoteReference w:id="4"/>
            </w:r>
          </w:p>
        </w:tc>
        <w:tc>
          <w:tcPr>
            <w:tcW w:w="1617" w:type="dxa"/>
          </w:tcPr>
          <w:p w14:paraId="5BB75270" w14:textId="553D4DA3" w:rsidR="006203A1" w:rsidRPr="00A373E8" w:rsidRDefault="009D4D8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Authorize funding</w:t>
            </w:r>
          </w:p>
        </w:tc>
        <w:tc>
          <w:tcPr>
            <w:tcW w:w="5670" w:type="dxa"/>
          </w:tcPr>
          <w:p w14:paraId="22E276A5" w14:textId="77777777" w:rsidR="006203A1" w:rsidRPr="00A373E8" w:rsidRDefault="00D7360E"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Grant programs to support local partnerships to test innovative early childhood system approaches for children from birth to three and their families who experience ACEs</w:t>
            </w:r>
          </w:p>
        </w:tc>
        <w:tc>
          <w:tcPr>
            <w:tcW w:w="3490" w:type="dxa"/>
          </w:tcPr>
          <w:p w14:paraId="64EE5741" w14:textId="77777777" w:rsidR="000A0E85" w:rsidRPr="00A373E8" w:rsidRDefault="000A0E85"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7360E" w:rsidRPr="00A373E8" w14:paraId="5D87BC70" w14:textId="77777777" w:rsidTr="00C93F67">
        <w:trPr>
          <w:cnfStyle w:val="000000100000" w:firstRow="0" w:lastRow="0" w:firstColumn="0" w:lastColumn="0" w:oddVBand="0" w:evenVBand="0" w:oddHBand="1" w:evenHBand="0" w:firstRowFirstColumn="0" w:firstRowLastColumn="0" w:lastRowFirstColumn="0" w:lastRowLastColumn="0"/>
          <w:cantSplit/>
          <w:trHeight w:val="1087"/>
        </w:trPr>
        <w:tc>
          <w:tcPr>
            <w:cnfStyle w:val="001000000000" w:firstRow="0" w:lastRow="0" w:firstColumn="1" w:lastColumn="0" w:oddVBand="0" w:evenVBand="0" w:oddHBand="0" w:evenHBand="0" w:firstRowFirstColumn="0" w:firstRowLastColumn="0" w:lastRowFirstColumn="0" w:lastRowLastColumn="0"/>
            <w:tcW w:w="1695" w:type="dxa"/>
          </w:tcPr>
          <w:p w14:paraId="6DE61D9C" w14:textId="77777777" w:rsidR="00D7360E" w:rsidRPr="00A373E8" w:rsidRDefault="00D7360E" w:rsidP="005B2530">
            <w:pPr>
              <w:rPr>
                <w:sz w:val="24"/>
                <w:szCs w:val="24"/>
              </w:rPr>
            </w:pPr>
            <w:r w:rsidRPr="00A373E8">
              <w:rPr>
                <w:sz w:val="24"/>
                <w:szCs w:val="24"/>
              </w:rPr>
              <w:t>California</w:t>
            </w:r>
          </w:p>
        </w:tc>
        <w:tc>
          <w:tcPr>
            <w:tcW w:w="2016" w:type="dxa"/>
          </w:tcPr>
          <w:p w14:paraId="300ACCBA" w14:textId="67D11EFC" w:rsidR="00D7360E" w:rsidRPr="00A373E8" w:rsidRDefault="00830945"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5" w:history="1">
              <w:r w:rsidR="00D7360E" w:rsidRPr="008A4B62">
                <w:rPr>
                  <w:rStyle w:val="Hyperlink"/>
                  <w:rFonts w:cstheme="minorHAnsi"/>
                  <w:sz w:val="24"/>
                  <w:szCs w:val="24"/>
                </w:rPr>
                <w:t>SB 191</w:t>
              </w:r>
            </w:hyperlink>
            <w:r w:rsidR="008A4B62">
              <w:rPr>
                <w:rStyle w:val="EndnoteReference"/>
                <w:rFonts w:cstheme="minorHAnsi"/>
                <w:sz w:val="24"/>
                <w:szCs w:val="24"/>
              </w:rPr>
              <w:endnoteReference w:id="5"/>
            </w:r>
          </w:p>
        </w:tc>
        <w:tc>
          <w:tcPr>
            <w:tcW w:w="1617" w:type="dxa"/>
          </w:tcPr>
          <w:p w14:paraId="295CDA82" w14:textId="77777777"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Education</w:t>
            </w:r>
          </w:p>
        </w:tc>
        <w:tc>
          <w:tcPr>
            <w:tcW w:w="5670" w:type="dxa"/>
          </w:tcPr>
          <w:p w14:paraId="6A376605" w14:textId="77777777"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Arial"/>
                <w:color w:val="313033"/>
                <w:sz w:val="24"/>
                <w:szCs w:val="24"/>
              </w:rPr>
              <w:t>Provide coordinated mental health services in schools for children to recover from traumatic experiences</w:t>
            </w:r>
          </w:p>
        </w:tc>
        <w:tc>
          <w:tcPr>
            <w:tcW w:w="3490" w:type="dxa"/>
          </w:tcPr>
          <w:p w14:paraId="6A51C1E1" w14:textId="77777777" w:rsidR="00D7360E" w:rsidRPr="00A373E8" w:rsidRDefault="00D7360E" w:rsidP="005B253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D4D8D" w:rsidRPr="00A373E8" w14:paraId="29328E2A"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22CF7D4" w14:textId="1384B33B" w:rsidR="009D4D8D" w:rsidRPr="00A373E8" w:rsidRDefault="009D4D8D" w:rsidP="006203A1">
            <w:pPr>
              <w:rPr>
                <w:sz w:val="24"/>
                <w:szCs w:val="24"/>
              </w:rPr>
            </w:pPr>
            <w:r w:rsidRPr="00A373E8">
              <w:rPr>
                <w:sz w:val="24"/>
                <w:szCs w:val="24"/>
              </w:rPr>
              <w:lastRenderedPageBreak/>
              <w:t>California</w:t>
            </w:r>
          </w:p>
        </w:tc>
        <w:tc>
          <w:tcPr>
            <w:tcW w:w="2016" w:type="dxa"/>
          </w:tcPr>
          <w:p w14:paraId="222C5177" w14:textId="6BBA239D" w:rsidR="009D4D8D" w:rsidRPr="00A373E8" w:rsidRDefault="00830945"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6" w:history="1">
              <w:r w:rsidR="009D4D8D" w:rsidRPr="008A4B62">
                <w:rPr>
                  <w:rStyle w:val="Hyperlink"/>
                  <w:rFonts w:cstheme="minorHAnsi"/>
                  <w:sz w:val="24"/>
                  <w:szCs w:val="24"/>
                </w:rPr>
                <w:t>SB 18</w:t>
              </w:r>
            </w:hyperlink>
            <w:r w:rsidR="008A4B62">
              <w:rPr>
                <w:rStyle w:val="EndnoteReference"/>
                <w:rFonts w:cstheme="minorHAnsi"/>
                <w:sz w:val="24"/>
                <w:szCs w:val="24"/>
              </w:rPr>
              <w:endnoteReference w:id="6"/>
            </w:r>
          </w:p>
        </w:tc>
        <w:tc>
          <w:tcPr>
            <w:tcW w:w="1617" w:type="dxa"/>
          </w:tcPr>
          <w:p w14:paraId="193E06B8" w14:textId="00F279FD" w:rsidR="009D4D8D" w:rsidRPr="00A373E8" w:rsidRDefault="009D4D8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Framing</w:t>
            </w:r>
          </w:p>
        </w:tc>
        <w:tc>
          <w:tcPr>
            <w:tcW w:w="5670" w:type="dxa"/>
          </w:tcPr>
          <w:p w14:paraId="7B947511" w14:textId="069FC75E" w:rsidR="009D4D8D" w:rsidRPr="00A373E8" w:rsidRDefault="009D4D8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Arial"/>
                <w:color w:val="313033"/>
                <w:sz w:val="24"/>
                <w:szCs w:val="24"/>
              </w:rPr>
              <w:t>Create a Bill of Rights for Children and Youth that would promote social and emotional skills, support parents, and otherwise buffer children from adversity and toxic stress</w:t>
            </w:r>
          </w:p>
        </w:tc>
        <w:tc>
          <w:tcPr>
            <w:tcW w:w="3490" w:type="dxa"/>
          </w:tcPr>
          <w:p w14:paraId="095BFE2C" w14:textId="77777777" w:rsidR="009D4D8D" w:rsidRPr="00A373E8" w:rsidRDefault="009D4D8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31439" w:rsidRPr="00A373E8" w14:paraId="4EC72C4F"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6E52489A" w14:textId="1535AC9C" w:rsidR="00A31439" w:rsidRPr="00A373E8" w:rsidRDefault="00A31439" w:rsidP="006203A1">
            <w:pPr>
              <w:rPr>
                <w:sz w:val="24"/>
                <w:szCs w:val="24"/>
              </w:rPr>
            </w:pPr>
            <w:r w:rsidRPr="00A373E8">
              <w:rPr>
                <w:sz w:val="24"/>
                <w:szCs w:val="24"/>
              </w:rPr>
              <w:t>California</w:t>
            </w:r>
          </w:p>
        </w:tc>
        <w:tc>
          <w:tcPr>
            <w:tcW w:w="2016" w:type="dxa"/>
          </w:tcPr>
          <w:p w14:paraId="65B8375A" w14:textId="402CDD19" w:rsidR="00A31439" w:rsidRPr="00A373E8" w:rsidRDefault="00830945"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7" w:history="1">
              <w:r w:rsidR="00A31439" w:rsidRPr="00830945">
                <w:rPr>
                  <w:rStyle w:val="Hyperlink"/>
                  <w:rFonts w:cstheme="minorHAnsi"/>
                  <w:sz w:val="24"/>
                  <w:szCs w:val="24"/>
                </w:rPr>
                <w:t>AB 1340</w:t>
              </w:r>
            </w:hyperlink>
            <w:r>
              <w:rPr>
                <w:rStyle w:val="EndnoteReference"/>
                <w:rFonts w:cstheme="minorHAnsi"/>
                <w:sz w:val="24"/>
                <w:szCs w:val="24"/>
              </w:rPr>
              <w:endnoteReference w:id="7"/>
            </w:r>
          </w:p>
        </w:tc>
        <w:tc>
          <w:tcPr>
            <w:tcW w:w="1617" w:type="dxa"/>
          </w:tcPr>
          <w:p w14:paraId="673057D4" w14:textId="6CF55718" w:rsidR="00A31439" w:rsidRPr="00A373E8" w:rsidRDefault="00A3143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Medical education</w:t>
            </w:r>
          </w:p>
        </w:tc>
        <w:tc>
          <w:tcPr>
            <w:tcW w:w="5670" w:type="dxa"/>
          </w:tcPr>
          <w:p w14:paraId="44A63B94" w14:textId="76D06C19" w:rsidR="00A31439" w:rsidRPr="00896BB3" w:rsidRDefault="00A31439" w:rsidP="006203A1">
            <w:pPr>
              <w:cnfStyle w:val="000000100000" w:firstRow="0" w:lastRow="0" w:firstColumn="0" w:lastColumn="0" w:oddVBand="0" w:evenVBand="0" w:oddHBand="1" w:evenHBand="0" w:firstRowFirstColumn="0" w:firstRowLastColumn="0" w:lastRowFirstColumn="0" w:lastRowLastColumn="0"/>
              <w:rPr>
                <w:sz w:val="24"/>
                <w:szCs w:val="24"/>
              </w:rPr>
            </w:pPr>
            <w:r w:rsidRPr="00A373E8">
              <w:rPr>
                <w:sz w:val="24"/>
                <w:szCs w:val="24"/>
              </w:rPr>
              <w:t>Medical Board to consider including a course for primary care providers on integrated mental and physical health care, expressly to identify and treat mental health issues in children and young adults.</w:t>
            </w:r>
          </w:p>
        </w:tc>
        <w:tc>
          <w:tcPr>
            <w:tcW w:w="3490" w:type="dxa"/>
          </w:tcPr>
          <w:p w14:paraId="38487542" w14:textId="77777777" w:rsidR="00A31439" w:rsidRPr="00A373E8" w:rsidRDefault="00A3143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31439" w:rsidRPr="00A373E8" w14:paraId="118E2532"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2DE19482" w14:textId="47839CE4" w:rsidR="00A31439" w:rsidRPr="00A373E8" w:rsidRDefault="00A31439" w:rsidP="006203A1">
            <w:pPr>
              <w:rPr>
                <w:sz w:val="24"/>
                <w:szCs w:val="24"/>
              </w:rPr>
            </w:pPr>
            <w:r w:rsidRPr="00A373E8">
              <w:rPr>
                <w:sz w:val="24"/>
                <w:szCs w:val="24"/>
              </w:rPr>
              <w:t>California</w:t>
            </w:r>
          </w:p>
        </w:tc>
        <w:tc>
          <w:tcPr>
            <w:tcW w:w="2016" w:type="dxa"/>
          </w:tcPr>
          <w:p w14:paraId="420AFB8B" w14:textId="3208D890" w:rsidR="00A31439" w:rsidRPr="00A373E8" w:rsidRDefault="00830945"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8" w:history="1">
              <w:r w:rsidR="00A31439" w:rsidRPr="00830945">
                <w:rPr>
                  <w:rStyle w:val="Hyperlink"/>
                  <w:rFonts w:cstheme="minorHAnsi"/>
                  <w:sz w:val="24"/>
                  <w:szCs w:val="24"/>
                </w:rPr>
                <w:t>SB 54</w:t>
              </w:r>
            </w:hyperlink>
            <w:r>
              <w:rPr>
                <w:rStyle w:val="EndnoteReference"/>
                <w:rFonts w:cstheme="minorHAnsi"/>
                <w:sz w:val="24"/>
                <w:szCs w:val="24"/>
              </w:rPr>
              <w:endnoteReference w:id="8"/>
            </w:r>
          </w:p>
        </w:tc>
        <w:tc>
          <w:tcPr>
            <w:tcW w:w="1617" w:type="dxa"/>
          </w:tcPr>
          <w:p w14:paraId="3A60E5CD" w14:textId="63DA2B5A" w:rsidR="00A31439" w:rsidRPr="00A373E8" w:rsidRDefault="00A31439"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Funding limitations</w:t>
            </w:r>
          </w:p>
        </w:tc>
        <w:tc>
          <w:tcPr>
            <w:tcW w:w="5670" w:type="dxa"/>
          </w:tcPr>
          <w:p w14:paraId="325CCF4D" w14:textId="39FE178C" w:rsidR="00A31439" w:rsidRPr="00A373E8" w:rsidRDefault="00A31439"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sz w:val="24"/>
                <w:szCs w:val="24"/>
              </w:rPr>
              <w:t>No state or local resources are diverted to fuel any attempt by the federal government to carry out mass deportations and so that public institutions are safe spaces for children, families and communities</w:t>
            </w:r>
          </w:p>
        </w:tc>
        <w:tc>
          <w:tcPr>
            <w:tcW w:w="3490" w:type="dxa"/>
          </w:tcPr>
          <w:p w14:paraId="2D89910B" w14:textId="77777777" w:rsidR="00A31439" w:rsidRPr="00A373E8" w:rsidRDefault="00A31439"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0CE3147"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3B54FD83" w14:textId="77777777" w:rsidR="006203A1" w:rsidRPr="00A373E8" w:rsidRDefault="006203A1" w:rsidP="006203A1">
            <w:pPr>
              <w:rPr>
                <w:sz w:val="24"/>
                <w:szCs w:val="24"/>
              </w:rPr>
            </w:pPr>
            <w:r w:rsidRPr="00A373E8">
              <w:rPr>
                <w:sz w:val="24"/>
                <w:szCs w:val="24"/>
              </w:rPr>
              <w:t>Colorado</w:t>
            </w:r>
          </w:p>
        </w:tc>
        <w:tc>
          <w:tcPr>
            <w:tcW w:w="2016" w:type="dxa"/>
          </w:tcPr>
          <w:p w14:paraId="468E68D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60593A00"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A1304CA"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26AB9DB7"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0CAD335"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21452253" w14:textId="77777777" w:rsidR="006203A1" w:rsidRPr="0098440A" w:rsidRDefault="006203A1" w:rsidP="006203A1">
            <w:pPr>
              <w:rPr>
                <w:sz w:val="24"/>
                <w:szCs w:val="24"/>
              </w:rPr>
            </w:pPr>
            <w:r w:rsidRPr="0098440A">
              <w:rPr>
                <w:sz w:val="24"/>
                <w:szCs w:val="24"/>
              </w:rPr>
              <w:t>Connecticut</w:t>
            </w:r>
          </w:p>
        </w:tc>
        <w:tc>
          <w:tcPr>
            <w:tcW w:w="2016" w:type="dxa"/>
          </w:tcPr>
          <w:p w14:paraId="74428019" w14:textId="517699DF" w:rsidR="006203A1" w:rsidRPr="00A373E8" w:rsidRDefault="00830945"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9" w:history="1">
              <w:r w:rsidR="00A31439" w:rsidRPr="00830945">
                <w:rPr>
                  <w:rStyle w:val="Hyperlink"/>
                  <w:rFonts w:cstheme="minorHAnsi"/>
                  <w:sz w:val="24"/>
                  <w:szCs w:val="24"/>
                </w:rPr>
                <w:t>HB 6742</w:t>
              </w:r>
            </w:hyperlink>
            <w:r>
              <w:rPr>
                <w:rStyle w:val="EndnoteReference"/>
                <w:rFonts w:cstheme="minorHAnsi"/>
                <w:sz w:val="24"/>
                <w:szCs w:val="24"/>
              </w:rPr>
              <w:endnoteReference w:id="9"/>
            </w:r>
          </w:p>
        </w:tc>
        <w:tc>
          <w:tcPr>
            <w:tcW w:w="1617" w:type="dxa"/>
          </w:tcPr>
          <w:p w14:paraId="68F6AAE1" w14:textId="77777777" w:rsidR="00C95223" w:rsidRDefault="00C95223"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Committee/</w:t>
            </w:r>
          </w:p>
          <w:p w14:paraId="5A066CE7" w14:textId="77777777" w:rsidR="00C95223" w:rsidRDefault="00C95223"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363936E5" w14:textId="5FC7BCF1" w:rsidR="006203A1" w:rsidRPr="00A373E8" w:rsidRDefault="00B53CFE" w:rsidP="00C9522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4BFBB3C0" w14:textId="0D7FB1B0" w:rsidR="006203A1" w:rsidRPr="00896BB3" w:rsidRDefault="00A31439" w:rsidP="00896B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A373E8">
              <w:rPr>
                <w:rFonts w:cs="Calibri"/>
                <w:color w:val="000000"/>
                <w:sz w:val="24"/>
                <w:szCs w:val="24"/>
              </w:rPr>
              <w:t xml:space="preserve">Establishes a task force to identify evidence-based solutions to reduce children's exposure to adverse childhood experiences. </w:t>
            </w:r>
          </w:p>
        </w:tc>
        <w:tc>
          <w:tcPr>
            <w:tcW w:w="3490" w:type="dxa"/>
          </w:tcPr>
          <w:p w14:paraId="122BAE4F"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02C3003D"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0156F2B" w14:textId="77777777" w:rsidR="006203A1" w:rsidRPr="00A373E8" w:rsidRDefault="006203A1" w:rsidP="006203A1">
            <w:pPr>
              <w:rPr>
                <w:sz w:val="24"/>
                <w:szCs w:val="24"/>
              </w:rPr>
            </w:pPr>
            <w:r w:rsidRPr="00A373E8">
              <w:rPr>
                <w:sz w:val="24"/>
                <w:szCs w:val="24"/>
              </w:rPr>
              <w:t>Delaware</w:t>
            </w:r>
          </w:p>
        </w:tc>
        <w:tc>
          <w:tcPr>
            <w:tcW w:w="2016" w:type="dxa"/>
          </w:tcPr>
          <w:p w14:paraId="0156B970"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7714B80E"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70E5DE08"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3D83C25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6CBC367B"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0DECD0F8" w14:textId="77777777" w:rsidR="006203A1" w:rsidRPr="00A373E8" w:rsidRDefault="006203A1" w:rsidP="006203A1">
            <w:pPr>
              <w:rPr>
                <w:sz w:val="24"/>
                <w:szCs w:val="24"/>
              </w:rPr>
            </w:pPr>
            <w:r w:rsidRPr="00A373E8">
              <w:rPr>
                <w:sz w:val="24"/>
                <w:szCs w:val="24"/>
              </w:rPr>
              <w:t>District of Columbia</w:t>
            </w:r>
          </w:p>
        </w:tc>
        <w:tc>
          <w:tcPr>
            <w:tcW w:w="2016" w:type="dxa"/>
          </w:tcPr>
          <w:p w14:paraId="51198566"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5B1F7996"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61886008"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47D90C5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68C26EFE" w14:textId="77777777" w:rsidTr="00C93F67">
        <w:trPr>
          <w:cnfStyle w:val="000000100000" w:firstRow="0" w:lastRow="0" w:firstColumn="0" w:lastColumn="0" w:oddVBand="0" w:evenVBand="0" w:oddHBand="1" w:evenHBand="0" w:firstRowFirstColumn="0" w:firstRowLastColumn="0" w:lastRowFirstColumn="0" w:lastRowLastColumn="0"/>
          <w:cantSplit/>
          <w:trHeight w:val="259"/>
        </w:trPr>
        <w:tc>
          <w:tcPr>
            <w:cnfStyle w:val="001000000000" w:firstRow="0" w:lastRow="0" w:firstColumn="1" w:lastColumn="0" w:oddVBand="0" w:evenVBand="0" w:oddHBand="0" w:evenHBand="0" w:firstRowFirstColumn="0" w:firstRowLastColumn="0" w:lastRowFirstColumn="0" w:lastRowLastColumn="0"/>
            <w:tcW w:w="1695" w:type="dxa"/>
          </w:tcPr>
          <w:p w14:paraId="0B82FFB4" w14:textId="77777777" w:rsidR="006203A1" w:rsidRPr="00A373E8" w:rsidRDefault="006203A1" w:rsidP="006203A1">
            <w:pPr>
              <w:rPr>
                <w:sz w:val="24"/>
                <w:szCs w:val="24"/>
              </w:rPr>
            </w:pPr>
            <w:r w:rsidRPr="00A373E8">
              <w:rPr>
                <w:sz w:val="24"/>
                <w:szCs w:val="24"/>
              </w:rPr>
              <w:t>Florida</w:t>
            </w:r>
          </w:p>
        </w:tc>
        <w:tc>
          <w:tcPr>
            <w:tcW w:w="2016" w:type="dxa"/>
          </w:tcPr>
          <w:p w14:paraId="3B9848F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5C345538"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EB61A3C"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0B19684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6947CA53"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0628E224" w14:textId="77777777" w:rsidR="006203A1" w:rsidRPr="00A373E8" w:rsidRDefault="006203A1" w:rsidP="006203A1">
            <w:pPr>
              <w:rPr>
                <w:sz w:val="24"/>
                <w:szCs w:val="24"/>
              </w:rPr>
            </w:pPr>
            <w:r w:rsidRPr="00A373E8">
              <w:rPr>
                <w:sz w:val="24"/>
                <w:szCs w:val="24"/>
              </w:rPr>
              <w:t>Georgia</w:t>
            </w:r>
          </w:p>
        </w:tc>
        <w:tc>
          <w:tcPr>
            <w:tcW w:w="2016" w:type="dxa"/>
          </w:tcPr>
          <w:p w14:paraId="697826B7"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417217B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5103B9A4"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16F5A857"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49FCDE8B"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229BF41" w14:textId="77777777" w:rsidR="006203A1" w:rsidRPr="00A373E8" w:rsidRDefault="006203A1" w:rsidP="006203A1">
            <w:pPr>
              <w:rPr>
                <w:sz w:val="24"/>
                <w:szCs w:val="24"/>
              </w:rPr>
            </w:pPr>
            <w:r w:rsidRPr="00A373E8">
              <w:rPr>
                <w:sz w:val="24"/>
                <w:szCs w:val="24"/>
              </w:rPr>
              <w:t>Hawaii</w:t>
            </w:r>
          </w:p>
        </w:tc>
        <w:tc>
          <w:tcPr>
            <w:tcW w:w="2016" w:type="dxa"/>
          </w:tcPr>
          <w:p w14:paraId="169ABFB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49B96B3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6952A2AC"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2237993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08F71F89"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04F24A00" w14:textId="77777777" w:rsidR="006203A1" w:rsidRPr="00A373E8" w:rsidRDefault="006203A1" w:rsidP="006203A1">
            <w:pPr>
              <w:rPr>
                <w:sz w:val="24"/>
                <w:szCs w:val="24"/>
              </w:rPr>
            </w:pPr>
            <w:r w:rsidRPr="00A373E8">
              <w:rPr>
                <w:sz w:val="24"/>
                <w:szCs w:val="24"/>
              </w:rPr>
              <w:t>Idaho</w:t>
            </w:r>
          </w:p>
        </w:tc>
        <w:tc>
          <w:tcPr>
            <w:tcW w:w="2016" w:type="dxa"/>
          </w:tcPr>
          <w:p w14:paraId="5E0D8AC2"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48912D7C"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048AD54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5D25A9FC"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65D9AFFF"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B818F55" w14:textId="77777777" w:rsidR="006203A1" w:rsidRPr="00A373E8" w:rsidRDefault="006203A1" w:rsidP="006203A1">
            <w:pPr>
              <w:rPr>
                <w:sz w:val="24"/>
                <w:szCs w:val="24"/>
              </w:rPr>
            </w:pPr>
            <w:r w:rsidRPr="00A373E8">
              <w:rPr>
                <w:sz w:val="24"/>
                <w:szCs w:val="24"/>
              </w:rPr>
              <w:t>Illinois</w:t>
            </w:r>
          </w:p>
        </w:tc>
        <w:tc>
          <w:tcPr>
            <w:tcW w:w="2016" w:type="dxa"/>
          </w:tcPr>
          <w:p w14:paraId="04646B14" w14:textId="2404EA62" w:rsidR="006203A1" w:rsidRPr="00A373E8" w:rsidRDefault="00A3143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sz w:val="24"/>
                <w:szCs w:val="24"/>
              </w:rPr>
              <w:t>SB 565</w:t>
            </w:r>
            <w:r w:rsidR="004541EA" w:rsidRPr="00A373E8">
              <w:rPr>
                <w:sz w:val="24"/>
                <w:szCs w:val="24"/>
              </w:rPr>
              <w:t xml:space="preserve"> (</w:t>
            </w:r>
            <w:hyperlink r:id="rId20" w:history="1">
              <w:r w:rsidR="004541EA" w:rsidRPr="00830945">
                <w:rPr>
                  <w:rStyle w:val="Hyperlink"/>
                  <w:sz w:val="24"/>
                  <w:szCs w:val="24"/>
                </w:rPr>
                <w:t>Public Act 99-0927)</w:t>
              </w:r>
            </w:hyperlink>
            <w:r w:rsidR="00830945">
              <w:rPr>
                <w:rStyle w:val="EndnoteReference"/>
                <w:sz w:val="24"/>
                <w:szCs w:val="24"/>
              </w:rPr>
              <w:endnoteReference w:id="10"/>
            </w:r>
          </w:p>
        </w:tc>
        <w:tc>
          <w:tcPr>
            <w:tcW w:w="1617" w:type="dxa"/>
          </w:tcPr>
          <w:p w14:paraId="1B6C7E6A" w14:textId="6771085B" w:rsidR="006203A1" w:rsidRPr="00A373E8" w:rsidRDefault="00A3143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Education</w:t>
            </w:r>
          </w:p>
        </w:tc>
        <w:tc>
          <w:tcPr>
            <w:tcW w:w="5670" w:type="dxa"/>
          </w:tcPr>
          <w:p w14:paraId="2C3A5910" w14:textId="4DB100CD" w:rsidR="006203A1" w:rsidRPr="00A373E8" w:rsidRDefault="00A3143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Style w:val="Hyperlink"/>
                <w:color w:val="auto"/>
                <w:sz w:val="24"/>
                <w:szCs w:val="24"/>
                <w:u w:val="none"/>
              </w:rPr>
              <w:t>T</w:t>
            </w:r>
            <w:r w:rsidRPr="00A373E8">
              <w:rPr>
                <w:sz w:val="24"/>
                <w:szCs w:val="24"/>
              </w:rPr>
              <w:t>o require social and emotional screenings for children as part of the their school entry examinations</w:t>
            </w:r>
          </w:p>
        </w:tc>
        <w:tc>
          <w:tcPr>
            <w:tcW w:w="3490" w:type="dxa"/>
          </w:tcPr>
          <w:p w14:paraId="4950762D" w14:textId="77777777" w:rsidR="00830945" w:rsidRDefault="00830945" w:rsidP="00830945">
            <w:pPr>
              <w:cnfStyle w:val="000000100000" w:firstRow="0" w:lastRow="0" w:firstColumn="0" w:lastColumn="0" w:oddVBand="0" w:evenVBand="0" w:oddHBand="1" w:evenHBand="0" w:firstRowFirstColumn="0" w:firstRowLastColumn="0" w:lastRowFirstColumn="0" w:lastRowLastColumn="0"/>
            </w:pPr>
            <w:hyperlink r:id="rId21" w:history="1">
              <w:r w:rsidRPr="00000045">
                <w:rPr>
                  <w:rStyle w:val="Hyperlink"/>
                </w:rPr>
                <w:t>http://www.acesconnection.com/blog/illinois-governor-signs-law-to-include-social-emotional-screening-in-school-health-examinations</w:t>
              </w:r>
            </w:hyperlink>
          </w:p>
          <w:p w14:paraId="55778943"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44D03BCB"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6B41AF9D" w14:textId="77777777" w:rsidR="006203A1" w:rsidRPr="00A373E8" w:rsidRDefault="006203A1" w:rsidP="006203A1">
            <w:pPr>
              <w:rPr>
                <w:sz w:val="24"/>
                <w:szCs w:val="24"/>
              </w:rPr>
            </w:pPr>
            <w:r w:rsidRPr="00A373E8">
              <w:rPr>
                <w:sz w:val="24"/>
                <w:szCs w:val="24"/>
              </w:rPr>
              <w:t>Indiana</w:t>
            </w:r>
          </w:p>
        </w:tc>
        <w:tc>
          <w:tcPr>
            <w:tcW w:w="2016" w:type="dxa"/>
          </w:tcPr>
          <w:p w14:paraId="51FAFC0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24A3FBF4"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42057DD5"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67B92513"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4FEBD762"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392B830" w14:textId="77777777" w:rsidR="006203A1" w:rsidRPr="00A373E8" w:rsidRDefault="006203A1" w:rsidP="006203A1">
            <w:pPr>
              <w:rPr>
                <w:sz w:val="24"/>
                <w:szCs w:val="24"/>
              </w:rPr>
            </w:pPr>
            <w:r w:rsidRPr="00A373E8">
              <w:rPr>
                <w:sz w:val="24"/>
                <w:szCs w:val="24"/>
              </w:rPr>
              <w:t>Iowa</w:t>
            </w:r>
          </w:p>
        </w:tc>
        <w:tc>
          <w:tcPr>
            <w:tcW w:w="2016" w:type="dxa"/>
          </w:tcPr>
          <w:p w14:paraId="2EB0A9F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4A74EF6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0310FC44"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3DAA78D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4C462A89"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25B2A950" w14:textId="77777777" w:rsidR="006203A1" w:rsidRPr="00A373E8" w:rsidRDefault="006203A1" w:rsidP="006203A1">
            <w:pPr>
              <w:rPr>
                <w:sz w:val="24"/>
                <w:szCs w:val="24"/>
              </w:rPr>
            </w:pPr>
            <w:r w:rsidRPr="00A373E8">
              <w:rPr>
                <w:sz w:val="24"/>
                <w:szCs w:val="24"/>
              </w:rPr>
              <w:t>Kansas</w:t>
            </w:r>
          </w:p>
        </w:tc>
        <w:tc>
          <w:tcPr>
            <w:tcW w:w="2016" w:type="dxa"/>
          </w:tcPr>
          <w:p w14:paraId="52162C5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37AEF97E"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4EA616F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54CCB4EF"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7B0DD04D"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3ADAB152" w14:textId="77777777" w:rsidR="006203A1" w:rsidRPr="00A373E8" w:rsidRDefault="006203A1" w:rsidP="006203A1">
            <w:pPr>
              <w:rPr>
                <w:sz w:val="24"/>
                <w:szCs w:val="24"/>
              </w:rPr>
            </w:pPr>
            <w:r w:rsidRPr="00A373E8">
              <w:rPr>
                <w:sz w:val="24"/>
                <w:szCs w:val="24"/>
              </w:rPr>
              <w:t>Kentucky</w:t>
            </w:r>
          </w:p>
        </w:tc>
        <w:tc>
          <w:tcPr>
            <w:tcW w:w="2016" w:type="dxa"/>
          </w:tcPr>
          <w:p w14:paraId="72D171AD" w14:textId="77777777" w:rsidR="006203A1" w:rsidRPr="00A373E8" w:rsidRDefault="006203A1" w:rsidP="00D7360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6802E05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165A2C1"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4321999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5DDA2DF5"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BFD1EBF" w14:textId="77777777" w:rsidR="006203A1" w:rsidRPr="00A373E8" w:rsidRDefault="006203A1" w:rsidP="006203A1">
            <w:pPr>
              <w:rPr>
                <w:sz w:val="24"/>
                <w:szCs w:val="24"/>
              </w:rPr>
            </w:pPr>
            <w:r w:rsidRPr="00A373E8">
              <w:rPr>
                <w:sz w:val="24"/>
                <w:szCs w:val="24"/>
              </w:rPr>
              <w:lastRenderedPageBreak/>
              <w:t>Louisiana</w:t>
            </w:r>
          </w:p>
        </w:tc>
        <w:tc>
          <w:tcPr>
            <w:tcW w:w="2016" w:type="dxa"/>
          </w:tcPr>
          <w:p w14:paraId="18915A22"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1B3B8E8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56D802D9"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37F219F2"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0473C336"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1621F011" w14:textId="77777777" w:rsidR="006203A1" w:rsidRPr="00A373E8" w:rsidRDefault="006203A1" w:rsidP="006203A1">
            <w:pPr>
              <w:rPr>
                <w:sz w:val="24"/>
                <w:szCs w:val="24"/>
              </w:rPr>
            </w:pPr>
            <w:r w:rsidRPr="00A373E8">
              <w:rPr>
                <w:sz w:val="24"/>
                <w:szCs w:val="24"/>
              </w:rPr>
              <w:t>Maine</w:t>
            </w:r>
          </w:p>
        </w:tc>
        <w:tc>
          <w:tcPr>
            <w:tcW w:w="2016" w:type="dxa"/>
          </w:tcPr>
          <w:p w14:paraId="2F036A68" w14:textId="005EF9BC" w:rsidR="006203A1" w:rsidRPr="00A373E8" w:rsidRDefault="001832C2"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LD 1108 (</w:t>
            </w:r>
            <w:hyperlink r:id="rId22" w:history="1">
              <w:r w:rsidRPr="001832C2">
                <w:rPr>
                  <w:rStyle w:val="Hyperlink"/>
                  <w:rFonts w:cstheme="minorHAnsi"/>
                  <w:sz w:val="24"/>
                  <w:szCs w:val="24"/>
                </w:rPr>
                <w:t>Chapter 312 Public Law</w:t>
              </w:r>
            </w:hyperlink>
            <w:r>
              <w:rPr>
                <w:rStyle w:val="EndnoteReference"/>
                <w:rFonts w:cstheme="minorHAnsi"/>
                <w:sz w:val="24"/>
                <w:szCs w:val="24"/>
              </w:rPr>
              <w:endnoteReference w:id="11"/>
            </w:r>
            <w:r>
              <w:rPr>
                <w:rFonts w:cstheme="minorHAnsi"/>
                <w:sz w:val="24"/>
                <w:szCs w:val="24"/>
              </w:rPr>
              <w:t>)</w:t>
            </w:r>
          </w:p>
        </w:tc>
        <w:tc>
          <w:tcPr>
            <w:tcW w:w="1617" w:type="dxa"/>
          </w:tcPr>
          <w:p w14:paraId="3115F465" w14:textId="3DD8319F" w:rsidR="006203A1" w:rsidRPr="00A373E8" w:rsidRDefault="00CD555E"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Health Care</w:t>
            </w:r>
            <w:bookmarkStart w:id="0" w:name="_GoBack"/>
            <w:bookmarkEnd w:id="0"/>
          </w:p>
        </w:tc>
        <w:tc>
          <w:tcPr>
            <w:tcW w:w="5670" w:type="dxa"/>
          </w:tcPr>
          <w:p w14:paraId="324D8DA6" w14:textId="4571E7D8" w:rsidR="006203A1" w:rsidRPr="00CD555E" w:rsidRDefault="001832C2" w:rsidP="00CD55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8"/>
                <w:szCs w:val="28"/>
              </w:rPr>
            </w:pPr>
            <w:r>
              <w:rPr>
                <w:rFonts w:cs="Calibri"/>
                <w:color w:val="000000"/>
                <w:sz w:val="28"/>
                <w:szCs w:val="28"/>
              </w:rPr>
              <w:t>To provide nursing services in communities that lack these services or they are inadequate.  Includes “early identif</w:t>
            </w:r>
            <w:r>
              <w:rPr>
                <w:rFonts w:cs="Calibri"/>
                <w:color w:val="000000"/>
                <w:sz w:val="28"/>
                <w:szCs w:val="28"/>
              </w:rPr>
              <w:t xml:space="preserve">ication of children at risk of </w:t>
            </w:r>
            <w:r>
              <w:rPr>
                <w:rFonts w:cs="Calibri"/>
                <w:color w:val="000000"/>
                <w:sz w:val="28"/>
                <w:szCs w:val="28"/>
              </w:rPr>
              <w:t>potential ACEs to prevent mental health and physical health issues.”</w:t>
            </w:r>
          </w:p>
        </w:tc>
        <w:tc>
          <w:tcPr>
            <w:tcW w:w="3490" w:type="dxa"/>
          </w:tcPr>
          <w:p w14:paraId="643FF3AB"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8B218AF"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6814AB28" w14:textId="77777777" w:rsidR="006203A1" w:rsidRPr="00A373E8" w:rsidRDefault="006203A1" w:rsidP="006203A1">
            <w:pPr>
              <w:rPr>
                <w:sz w:val="24"/>
                <w:szCs w:val="24"/>
              </w:rPr>
            </w:pPr>
            <w:r w:rsidRPr="00A373E8">
              <w:rPr>
                <w:sz w:val="24"/>
                <w:szCs w:val="24"/>
              </w:rPr>
              <w:t>Maryland</w:t>
            </w:r>
          </w:p>
        </w:tc>
        <w:tc>
          <w:tcPr>
            <w:tcW w:w="2016" w:type="dxa"/>
          </w:tcPr>
          <w:p w14:paraId="7BF714B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50E3967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46110EC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176FD7AF"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28003CF"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369CFB0" w14:textId="77777777" w:rsidR="006203A1" w:rsidRPr="00A373E8" w:rsidRDefault="006203A1" w:rsidP="006203A1">
            <w:pPr>
              <w:rPr>
                <w:sz w:val="24"/>
                <w:szCs w:val="24"/>
              </w:rPr>
            </w:pPr>
            <w:r w:rsidRPr="00A373E8">
              <w:rPr>
                <w:sz w:val="24"/>
                <w:szCs w:val="24"/>
              </w:rPr>
              <w:t>Massachusetts</w:t>
            </w:r>
          </w:p>
        </w:tc>
        <w:tc>
          <w:tcPr>
            <w:tcW w:w="2016" w:type="dxa"/>
          </w:tcPr>
          <w:p w14:paraId="2D514BCF" w14:textId="5C26910D" w:rsidR="006203A1" w:rsidRPr="00A373E8" w:rsidRDefault="00830945"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23" w:history="1">
              <w:r w:rsidR="004541EA" w:rsidRPr="00830945">
                <w:rPr>
                  <w:rStyle w:val="Hyperlink"/>
                  <w:rFonts w:cstheme="minorHAnsi"/>
                  <w:sz w:val="24"/>
                  <w:szCs w:val="24"/>
                </w:rPr>
                <w:t>SB 876</w:t>
              </w:r>
            </w:hyperlink>
            <w:r>
              <w:rPr>
                <w:rStyle w:val="EndnoteReference"/>
                <w:rFonts w:cstheme="minorHAnsi"/>
                <w:sz w:val="24"/>
                <w:szCs w:val="24"/>
              </w:rPr>
              <w:endnoteReference w:id="12"/>
            </w:r>
            <w:r w:rsidR="004541EA" w:rsidRPr="00A373E8">
              <w:rPr>
                <w:rFonts w:cstheme="minorHAnsi"/>
                <w:sz w:val="24"/>
                <w:szCs w:val="24"/>
              </w:rPr>
              <w:t>/</w:t>
            </w:r>
            <w:hyperlink r:id="rId24" w:history="1">
              <w:r w:rsidR="004541EA" w:rsidRPr="00EB181B">
                <w:rPr>
                  <w:rStyle w:val="Hyperlink"/>
                  <w:rFonts w:cstheme="minorHAnsi"/>
                  <w:sz w:val="24"/>
                  <w:szCs w:val="24"/>
                </w:rPr>
                <w:t>HB 328</w:t>
              </w:r>
            </w:hyperlink>
            <w:r w:rsidR="00EB181B">
              <w:rPr>
                <w:rStyle w:val="EndnoteReference"/>
                <w:rFonts w:cstheme="minorHAnsi"/>
                <w:sz w:val="24"/>
                <w:szCs w:val="24"/>
              </w:rPr>
              <w:endnoteReference w:id="13"/>
            </w:r>
          </w:p>
        </w:tc>
        <w:tc>
          <w:tcPr>
            <w:tcW w:w="1617" w:type="dxa"/>
          </w:tcPr>
          <w:p w14:paraId="22D618DF" w14:textId="2D0EF320" w:rsidR="006203A1" w:rsidRPr="00A373E8" w:rsidRDefault="004541E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Education</w:t>
            </w:r>
          </w:p>
        </w:tc>
        <w:tc>
          <w:tcPr>
            <w:tcW w:w="5670" w:type="dxa"/>
          </w:tcPr>
          <w:p w14:paraId="0A84E03B" w14:textId="317B596F" w:rsidR="006203A1" w:rsidRPr="00896BB3" w:rsidRDefault="004541EA" w:rsidP="00896B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sidRPr="00A373E8">
              <w:rPr>
                <w:rFonts w:cstheme="minorHAnsi"/>
                <w:sz w:val="24"/>
                <w:szCs w:val="24"/>
              </w:rPr>
              <w:t xml:space="preserve">School resource officers’ professional development should include child development, </w:t>
            </w:r>
            <w:r w:rsidRPr="00A373E8">
              <w:rPr>
                <w:rFonts w:cs="Calibri"/>
                <w:color w:val="000000"/>
                <w:sz w:val="24"/>
                <w:szCs w:val="24"/>
              </w:rPr>
              <w:t xml:space="preserve">including the incidence and impact of adverse childhood experiences, de-escalation techniques, and implicit or unconscious bias. </w:t>
            </w:r>
          </w:p>
        </w:tc>
        <w:tc>
          <w:tcPr>
            <w:tcW w:w="3490" w:type="dxa"/>
          </w:tcPr>
          <w:p w14:paraId="269AFA4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541EA" w:rsidRPr="00A373E8" w14:paraId="400CA48D"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4EA3A151" w14:textId="071640B0" w:rsidR="004541EA" w:rsidRPr="00A373E8" w:rsidRDefault="004541EA" w:rsidP="006203A1">
            <w:pPr>
              <w:rPr>
                <w:sz w:val="24"/>
                <w:szCs w:val="24"/>
              </w:rPr>
            </w:pPr>
            <w:r w:rsidRPr="00A373E8">
              <w:rPr>
                <w:sz w:val="24"/>
                <w:szCs w:val="24"/>
              </w:rPr>
              <w:t>Massachusetts</w:t>
            </w:r>
          </w:p>
        </w:tc>
        <w:tc>
          <w:tcPr>
            <w:tcW w:w="2016" w:type="dxa"/>
          </w:tcPr>
          <w:p w14:paraId="76706FFF" w14:textId="683729C8" w:rsidR="004541EA" w:rsidRPr="00A373E8" w:rsidRDefault="00EB181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5" w:history="1">
              <w:r w:rsidR="004541EA" w:rsidRPr="00EB181B">
                <w:rPr>
                  <w:rStyle w:val="Hyperlink"/>
                  <w:rFonts w:cstheme="minorHAnsi"/>
                  <w:sz w:val="24"/>
                  <w:szCs w:val="24"/>
                </w:rPr>
                <w:t>HB 87</w:t>
              </w:r>
            </w:hyperlink>
            <w:r>
              <w:rPr>
                <w:rStyle w:val="EndnoteReference"/>
                <w:rFonts w:cstheme="minorHAnsi"/>
                <w:sz w:val="24"/>
                <w:szCs w:val="24"/>
              </w:rPr>
              <w:endnoteReference w:id="14"/>
            </w:r>
            <w:r w:rsidR="004541EA" w:rsidRPr="00A373E8">
              <w:rPr>
                <w:rFonts w:cstheme="minorHAnsi"/>
                <w:sz w:val="24"/>
                <w:szCs w:val="24"/>
              </w:rPr>
              <w:t>/</w:t>
            </w:r>
            <w:hyperlink r:id="rId26" w:history="1">
              <w:r w:rsidR="004541EA" w:rsidRPr="00EB181B">
                <w:rPr>
                  <w:rStyle w:val="Hyperlink"/>
                  <w:rFonts w:cstheme="minorHAnsi"/>
                  <w:sz w:val="24"/>
                  <w:szCs w:val="24"/>
                </w:rPr>
                <w:t>SB 61</w:t>
              </w:r>
            </w:hyperlink>
            <w:r>
              <w:rPr>
                <w:rStyle w:val="EndnoteReference"/>
                <w:rFonts w:cstheme="minorHAnsi"/>
                <w:sz w:val="24"/>
                <w:szCs w:val="24"/>
              </w:rPr>
              <w:endnoteReference w:id="15"/>
            </w:r>
            <w:r w:rsidR="004541EA" w:rsidRPr="00A373E8">
              <w:rPr>
                <w:rFonts w:cstheme="minorHAnsi"/>
                <w:sz w:val="24"/>
                <w:szCs w:val="24"/>
              </w:rPr>
              <w:t xml:space="preserve"> </w:t>
            </w:r>
          </w:p>
        </w:tc>
        <w:tc>
          <w:tcPr>
            <w:tcW w:w="1617" w:type="dxa"/>
          </w:tcPr>
          <w:p w14:paraId="52858618" w14:textId="69E7E96C" w:rsidR="004541EA" w:rsidRPr="00A373E8" w:rsidRDefault="004541EA"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Foster Care</w:t>
            </w:r>
          </w:p>
        </w:tc>
        <w:tc>
          <w:tcPr>
            <w:tcW w:w="5670" w:type="dxa"/>
          </w:tcPr>
          <w:p w14:paraId="67761551" w14:textId="7DFDA7AB" w:rsidR="004541EA" w:rsidRPr="00A373E8" w:rsidRDefault="004541EA"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Calibri"/>
                <w:color w:val="000000"/>
                <w:sz w:val="24"/>
                <w:szCs w:val="24"/>
              </w:rPr>
              <w:t>The foster care review office governing board must include a pediatrician with expertise in the area of adverse childhood experiences.</w:t>
            </w:r>
          </w:p>
        </w:tc>
        <w:tc>
          <w:tcPr>
            <w:tcW w:w="3490" w:type="dxa"/>
          </w:tcPr>
          <w:p w14:paraId="381CB305" w14:textId="77777777" w:rsidR="004541EA" w:rsidRPr="00A373E8" w:rsidRDefault="004541EA"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541EA" w:rsidRPr="00A373E8" w14:paraId="2438A3B7"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57536052" w14:textId="6EC8E75F" w:rsidR="004541EA" w:rsidRPr="00A373E8" w:rsidRDefault="004541EA" w:rsidP="006203A1">
            <w:pPr>
              <w:rPr>
                <w:sz w:val="24"/>
                <w:szCs w:val="24"/>
              </w:rPr>
            </w:pPr>
            <w:r w:rsidRPr="00A373E8">
              <w:rPr>
                <w:sz w:val="24"/>
                <w:szCs w:val="24"/>
              </w:rPr>
              <w:t>Massachusetts</w:t>
            </w:r>
          </w:p>
        </w:tc>
        <w:tc>
          <w:tcPr>
            <w:tcW w:w="2016" w:type="dxa"/>
          </w:tcPr>
          <w:p w14:paraId="34A313D0" w14:textId="5EE5EBE1" w:rsidR="004541EA" w:rsidRPr="00A373E8" w:rsidRDefault="00BD3A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27" w:history="1">
              <w:r w:rsidR="004541EA" w:rsidRPr="00BD3AA1">
                <w:rPr>
                  <w:rStyle w:val="Hyperlink"/>
                  <w:rFonts w:cstheme="minorHAnsi"/>
                  <w:sz w:val="24"/>
                  <w:szCs w:val="24"/>
                </w:rPr>
                <w:t>SB 947</w:t>
              </w:r>
            </w:hyperlink>
            <w:r>
              <w:rPr>
                <w:rStyle w:val="EndnoteReference"/>
                <w:rFonts w:cstheme="minorHAnsi"/>
                <w:sz w:val="24"/>
                <w:szCs w:val="24"/>
              </w:rPr>
              <w:endnoteReference w:id="16"/>
            </w:r>
          </w:p>
        </w:tc>
        <w:tc>
          <w:tcPr>
            <w:tcW w:w="1617" w:type="dxa"/>
          </w:tcPr>
          <w:p w14:paraId="6F3BED39" w14:textId="2212F922" w:rsidR="004541EA" w:rsidRPr="00A373E8" w:rsidRDefault="004541E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Education</w:t>
            </w:r>
          </w:p>
        </w:tc>
        <w:tc>
          <w:tcPr>
            <w:tcW w:w="5670" w:type="dxa"/>
          </w:tcPr>
          <w:p w14:paraId="69089BAA" w14:textId="4EB70CA7" w:rsidR="004541EA" w:rsidRPr="00A373E8" w:rsidRDefault="004541EA" w:rsidP="00896B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sidRPr="00A373E8">
              <w:rPr>
                <w:rFonts w:cstheme="minorHAnsi"/>
                <w:sz w:val="24"/>
                <w:szCs w:val="24"/>
              </w:rPr>
              <w:t xml:space="preserve">The superintendent and chief of police shall enter a MOU to define role of school resource officers that requires school resource officers’ professional development should include child development, </w:t>
            </w:r>
            <w:r w:rsidRPr="00A373E8">
              <w:rPr>
                <w:rFonts w:cs="Calibri"/>
                <w:color w:val="000000"/>
                <w:sz w:val="24"/>
                <w:szCs w:val="24"/>
              </w:rPr>
              <w:t xml:space="preserve">including the incidence and impact of adverse childhood experiences, de-escalation techniques, and implicit or unconscious bias. </w:t>
            </w:r>
          </w:p>
        </w:tc>
        <w:tc>
          <w:tcPr>
            <w:tcW w:w="3490" w:type="dxa"/>
          </w:tcPr>
          <w:p w14:paraId="0A48C19F" w14:textId="77777777" w:rsidR="004541EA" w:rsidRPr="00A373E8" w:rsidRDefault="004541E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433B2A1"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241ECE67" w14:textId="77777777" w:rsidR="006203A1" w:rsidRPr="00A373E8" w:rsidRDefault="006203A1" w:rsidP="006203A1">
            <w:pPr>
              <w:rPr>
                <w:sz w:val="24"/>
                <w:szCs w:val="24"/>
              </w:rPr>
            </w:pPr>
            <w:r w:rsidRPr="00A373E8">
              <w:rPr>
                <w:sz w:val="24"/>
                <w:szCs w:val="24"/>
              </w:rPr>
              <w:t>Michigan</w:t>
            </w:r>
          </w:p>
        </w:tc>
        <w:tc>
          <w:tcPr>
            <w:tcW w:w="2016" w:type="dxa"/>
          </w:tcPr>
          <w:p w14:paraId="4CE113B8" w14:textId="5F8F2ECD" w:rsidR="006203A1" w:rsidRPr="00A373E8" w:rsidRDefault="00070D4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8" w:history="1">
              <w:r w:rsidRPr="00070D4F">
                <w:rPr>
                  <w:rStyle w:val="Hyperlink"/>
                  <w:rFonts w:cstheme="minorHAnsi"/>
                  <w:sz w:val="24"/>
                  <w:szCs w:val="24"/>
                </w:rPr>
                <w:t>SB 30</w:t>
              </w:r>
            </w:hyperlink>
            <w:r>
              <w:rPr>
                <w:rStyle w:val="EndnoteReference"/>
                <w:rFonts w:cstheme="minorHAnsi"/>
                <w:sz w:val="24"/>
                <w:szCs w:val="24"/>
              </w:rPr>
              <w:endnoteReference w:id="17"/>
            </w:r>
            <w:r>
              <w:rPr>
                <w:rFonts w:cstheme="minorHAnsi"/>
                <w:sz w:val="24"/>
                <w:szCs w:val="24"/>
              </w:rPr>
              <w:t xml:space="preserve"> </w:t>
            </w:r>
            <w:r w:rsidR="002222AC" w:rsidRPr="00A373E8">
              <w:rPr>
                <w:rFonts w:cstheme="minorHAnsi"/>
                <w:sz w:val="24"/>
                <w:szCs w:val="24"/>
              </w:rPr>
              <w:t>(see p. 3-4)</w:t>
            </w:r>
          </w:p>
        </w:tc>
        <w:tc>
          <w:tcPr>
            <w:tcW w:w="1617" w:type="dxa"/>
          </w:tcPr>
          <w:p w14:paraId="71BE4C90" w14:textId="14D39A68" w:rsidR="006203A1" w:rsidRPr="00A373E8" w:rsidRDefault="002222AC"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Funding</w:t>
            </w:r>
          </w:p>
        </w:tc>
        <w:tc>
          <w:tcPr>
            <w:tcW w:w="5670" w:type="dxa"/>
          </w:tcPr>
          <w:p w14:paraId="2C8C1E89" w14:textId="3AC5A96C" w:rsidR="006203A1" w:rsidRPr="00A373E8" w:rsidRDefault="002222AC"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Calibri"/>
                <w:color w:val="000000"/>
                <w:sz w:val="24"/>
                <w:szCs w:val="24"/>
              </w:rPr>
              <w:t>Appropriates funds to support statewide ACE intervention services.</w:t>
            </w:r>
          </w:p>
        </w:tc>
        <w:tc>
          <w:tcPr>
            <w:tcW w:w="3490" w:type="dxa"/>
          </w:tcPr>
          <w:p w14:paraId="167C28BE"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0900E4E3"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3E588768" w14:textId="77777777" w:rsidR="006203A1" w:rsidRPr="00A373E8" w:rsidRDefault="006203A1" w:rsidP="006203A1">
            <w:pPr>
              <w:rPr>
                <w:sz w:val="24"/>
                <w:szCs w:val="24"/>
              </w:rPr>
            </w:pPr>
            <w:r w:rsidRPr="00A373E8">
              <w:rPr>
                <w:sz w:val="24"/>
                <w:szCs w:val="24"/>
              </w:rPr>
              <w:t>Minnesota</w:t>
            </w:r>
          </w:p>
        </w:tc>
        <w:tc>
          <w:tcPr>
            <w:tcW w:w="2016" w:type="dxa"/>
          </w:tcPr>
          <w:p w14:paraId="654F6E1B"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333FED08"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367522F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46CB86D8"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7EFE4F54"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025998D5" w14:textId="77777777" w:rsidR="006203A1" w:rsidRPr="00A373E8" w:rsidRDefault="006203A1" w:rsidP="006203A1">
            <w:pPr>
              <w:rPr>
                <w:sz w:val="24"/>
                <w:szCs w:val="24"/>
              </w:rPr>
            </w:pPr>
            <w:r w:rsidRPr="00A373E8">
              <w:rPr>
                <w:sz w:val="24"/>
                <w:szCs w:val="24"/>
              </w:rPr>
              <w:t>Mississippi</w:t>
            </w:r>
          </w:p>
        </w:tc>
        <w:tc>
          <w:tcPr>
            <w:tcW w:w="2016" w:type="dxa"/>
          </w:tcPr>
          <w:p w14:paraId="4248D7FB" w14:textId="4FF7939C" w:rsidR="006203A1" w:rsidRPr="00A373E8" w:rsidRDefault="00070D4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9" w:history="1">
              <w:r w:rsidR="002222AC" w:rsidRPr="00070D4F">
                <w:rPr>
                  <w:rStyle w:val="Hyperlink"/>
                  <w:rFonts w:cstheme="minorHAnsi"/>
                  <w:sz w:val="24"/>
                  <w:szCs w:val="24"/>
                </w:rPr>
                <w:t>SB 2798</w:t>
              </w:r>
            </w:hyperlink>
            <w:r>
              <w:rPr>
                <w:rStyle w:val="EndnoteReference"/>
                <w:rFonts w:cstheme="minorHAnsi"/>
                <w:sz w:val="24"/>
                <w:szCs w:val="24"/>
              </w:rPr>
              <w:endnoteReference w:id="18"/>
            </w:r>
          </w:p>
        </w:tc>
        <w:tc>
          <w:tcPr>
            <w:tcW w:w="1617" w:type="dxa"/>
          </w:tcPr>
          <w:p w14:paraId="54345B65" w14:textId="77777777" w:rsidR="00E43755" w:rsidRDefault="00E43755" w:rsidP="00E4375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Committee/</w:t>
            </w:r>
          </w:p>
          <w:p w14:paraId="77A325E7" w14:textId="77777777" w:rsidR="00E43755" w:rsidRDefault="00E43755" w:rsidP="00E4375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7F927F4A" w14:textId="32ABF145" w:rsidR="006203A1" w:rsidRPr="00A373E8" w:rsidRDefault="00B53CFE" w:rsidP="00E4375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w:t>
            </w:r>
            <w:r w:rsidR="00E43755" w:rsidRPr="00A373E8">
              <w:rPr>
                <w:rFonts w:cstheme="minorHAnsi"/>
                <w:sz w:val="24"/>
                <w:szCs w:val="24"/>
              </w:rPr>
              <w:t>ummit</w:t>
            </w:r>
          </w:p>
        </w:tc>
        <w:tc>
          <w:tcPr>
            <w:tcW w:w="5670" w:type="dxa"/>
          </w:tcPr>
          <w:p w14:paraId="322A3930" w14:textId="4CE8B06C" w:rsidR="006203A1" w:rsidRPr="00A373E8" w:rsidRDefault="002222AC" w:rsidP="009844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Cs/>
                <w:color w:val="000000"/>
                <w:sz w:val="24"/>
                <w:szCs w:val="24"/>
              </w:rPr>
            </w:pPr>
            <w:r w:rsidRPr="00A373E8">
              <w:rPr>
                <w:rFonts w:cs="Calibri"/>
                <w:bCs/>
                <w:color w:val="000000"/>
                <w:sz w:val="24"/>
                <w:szCs w:val="24"/>
              </w:rPr>
              <w:t>Refers to ACEs in creating a mental health summit.</w:t>
            </w:r>
          </w:p>
        </w:tc>
        <w:tc>
          <w:tcPr>
            <w:tcW w:w="3490" w:type="dxa"/>
          </w:tcPr>
          <w:p w14:paraId="18E0B14B"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7E3EB2F"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D36357C" w14:textId="77777777" w:rsidR="006203A1" w:rsidRPr="00A373E8" w:rsidRDefault="006203A1" w:rsidP="006203A1">
            <w:pPr>
              <w:rPr>
                <w:sz w:val="24"/>
                <w:szCs w:val="24"/>
              </w:rPr>
            </w:pPr>
            <w:r w:rsidRPr="00A373E8">
              <w:rPr>
                <w:sz w:val="24"/>
                <w:szCs w:val="24"/>
              </w:rPr>
              <w:t>Missouri</w:t>
            </w:r>
          </w:p>
        </w:tc>
        <w:tc>
          <w:tcPr>
            <w:tcW w:w="2016" w:type="dxa"/>
          </w:tcPr>
          <w:p w14:paraId="23AECC83" w14:textId="422D7032" w:rsidR="006203A1" w:rsidRPr="00A373E8" w:rsidRDefault="00070D4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0" w:history="1">
              <w:r w:rsidR="002222AC" w:rsidRPr="00070D4F">
                <w:rPr>
                  <w:rStyle w:val="Hyperlink"/>
                  <w:rFonts w:cstheme="minorHAnsi"/>
                  <w:sz w:val="24"/>
                  <w:szCs w:val="24"/>
                </w:rPr>
                <w:t>HB 1175</w:t>
              </w:r>
            </w:hyperlink>
            <w:r>
              <w:rPr>
                <w:rStyle w:val="EndnoteReference"/>
                <w:rFonts w:cstheme="minorHAnsi"/>
                <w:sz w:val="24"/>
                <w:szCs w:val="24"/>
              </w:rPr>
              <w:endnoteReference w:id="19"/>
            </w:r>
          </w:p>
        </w:tc>
        <w:tc>
          <w:tcPr>
            <w:tcW w:w="1617" w:type="dxa"/>
          </w:tcPr>
          <w:p w14:paraId="03E877D0" w14:textId="131B1D7D" w:rsidR="006203A1" w:rsidRPr="00A373E8" w:rsidRDefault="002222AC"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Health Care</w:t>
            </w:r>
          </w:p>
        </w:tc>
        <w:tc>
          <w:tcPr>
            <w:tcW w:w="5670" w:type="dxa"/>
          </w:tcPr>
          <w:p w14:paraId="08491F36" w14:textId="2B69C0ED" w:rsidR="006203A1" w:rsidRPr="00A373E8" w:rsidRDefault="002222AC"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color w:val="000000"/>
                <w:sz w:val="24"/>
                <w:szCs w:val="24"/>
              </w:rPr>
              <w:t xml:space="preserve">Encourages primary care providers to utilize the Adverse Childhood Experience Questionnaire to assess a </w:t>
            </w:r>
            <w:proofErr w:type="spellStart"/>
            <w:r w:rsidRPr="00A373E8">
              <w:rPr>
                <w:rFonts w:cs="Calibri"/>
                <w:color w:val="000000"/>
                <w:sz w:val="24"/>
                <w:szCs w:val="24"/>
              </w:rPr>
              <w:t>HealthNet</w:t>
            </w:r>
            <w:proofErr w:type="spellEnd"/>
            <w:r w:rsidRPr="00A373E8">
              <w:rPr>
                <w:rFonts w:cs="Calibri"/>
                <w:color w:val="000000"/>
                <w:sz w:val="24"/>
                <w:szCs w:val="24"/>
              </w:rPr>
              <w:t xml:space="preserve"> participant's health risks.</w:t>
            </w:r>
          </w:p>
        </w:tc>
        <w:tc>
          <w:tcPr>
            <w:tcW w:w="3490" w:type="dxa"/>
          </w:tcPr>
          <w:p w14:paraId="783F1A61"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DE5AAFB"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6DC22BEF" w14:textId="77777777" w:rsidR="006203A1" w:rsidRPr="00A373E8" w:rsidRDefault="006203A1" w:rsidP="006203A1">
            <w:pPr>
              <w:rPr>
                <w:sz w:val="24"/>
                <w:szCs w:val="24"/>
              </w:rPr>
            </w:pPr>
            <w:r w:rsidRPr="00A373E8">
              <w:rPr>
                <w:sz w:val="24"/>
                <w:szCs w:val="24"/>
              </w:rPr>
              <w:lastRenderedPageBreak/>
              <w:t>Montana</w:t>
            </w:r>
          </w:p>
        </w:tc>
        <w:tc>
          <w:tcPr>
            <w:tcW w:w="2016" w:type="dxa"/>
          </w:tcPr>
          <w:p w14:paraId="4D1C6310" w14:textId="1CFB8E42" w:rsidR="006203A1" w:rsidRPr="00A373E8" w:rsidRDefault="00070D4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1" w:history="1">
              <w:r w:rsidR="002222AC" w:rsidRPr="00070D4F">
                <w:rPr>
                  <w:rStyle w:val="Hyperlink"/>
                  <w:rFonts w:cstheme="minorHAnsi"/>
                  <w:sz w:val="24"/>
                  <w:szCs w:val="24"/>
                </w:rPr>
                <w:t>HB 264</w:t>
              </w:r>
            </w:hyperlink>
            <w:r>
              <w:rPr>
                <w:rStyle w:val="EndnoteReference"/>
                <w:rFonts w:cstheme="minorHAnsi"/>
                <w:sz w:val="24"/>
                <w:szCs w:val="24"/>
              </w:rPr>
              <w:endnoteReference w:id="20"/>
            </w:r>
          </w:p>
        </w:tc>
        <w:tc>
          <w:tcPr>
            <w:tcW w:w="1617" w:type="dxa"/>
          </w:tcPr>
          <w:p w14:paraId="551144BD" w14:textId="4BA2C2F8" w:rsidR="006203A1" w:rsidRPr="00A373E8" w:rsidRDefault="002222AC"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Structural</w:t>
            </w:r>
          </w:p>
        </w:tc>
        <w:tc>
          <w:tcPr>
            <w:tcW w:w="5670" w:type="dxa"/>
          </w:tcPr>
          <w:p w14:paraId="1286DE08" w14:textId="3808FFE4" w:rsidR="006203A1" w:rsidRPr="00A373E8" w:rsidRDefault="002222AC"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 xml:space="preserve">Requires the Depart. </w:t>
            </w:r>
            <w:proofErr w:type="gramStart"/>
            <w:r w:rsidRPr="00A373E8">
              <w:rPr>
                <w:rFonts w:cstheme="minorHAnsi"/>
                <w:sz w:val="24"/>
                <w:szCs w:val="24"/>
              </w:rPr>
              <w:t>of</w:t>
            </w:r>
            <w:proofErr w:type="gramEnd"/>
            <w:r w:rsidRPr="00A373E8">
              <w:rPr>
                <w:rFonts w:cstheme="minorHAnsi"/>
                <w:sz w:val="24"/>
                <w:szCs w:val="24"/>
              </w:rPr>
              <w:t xml:space="preserve"> Public Health and Human Services to </w:t>
            </w:r>
            <w:r w:rsidRPr="00A373E8">
              <w:rPr>
                <w:rFonts w:cs="Calibri"/>
                <w:color w:val="000000"/>
                <w:sz w:val="24"/>
                <w:szCs w:val="24"/>
              </w:rPr>
              <w:t>develop guidelines and request proposals for pilot projects to prevent or reduce ACEs. Also requires the department to review evidence-based and research-based programs or proposals and make recommendations to the governor, the legislature, and others</w:t>
            </w:r>
          </w:p>
        </w:tc>
        <w:tc>
          <w:tcPr>
            <w:tcW w:w="3490" w:type="dxa"/>
          </w:tcPr>
          <w:p w14:paraId="5B008470"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3916BF7D"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EDD4769" w14:textId="77777777" w:rsidR="006203A1" w:rsidRPr="00A373E8" w:rsidRDefault="006203A1" w:rsidP="006203A1">
            <w:pPr>
              <w:rPr>
                <w:sz w:val="24"/>
                <w:szCs w:val="24"/>
              </w:rPr>
            </w:pPr>
            <w:r w:rsidRPr="00A373E8">
              <w:rPr>
                <w:sz w:val="24"/>
                <w:szCs w:val="24"/>
              </w:rPr>
              <w:t>Nebraska</w:t>
            </w:r>
          </w:p>
        </w:tc>
        <w:tc>
          <w:tcPr>
            <w:tcW w:w="2016" w:type="dxa"/>
          </w:tcPr>
          <w:p w14:paraId="7A095405" w14:textId="73D9A26F" w:rsidR="006203A1" w:rsidRPr="00A373E8" w:rsidRDefault="00070D4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2" w:history="1">
              <w:r w:rsidR="002222AC" w:rsidRPr="00070D4F">
                <w:rPr>
                  <w:rStyle w:val="Hyperlink"/>
                  <w:rFonts w:cstheme="minorHAnsi"/>
                  <w:sz w:val="24"/>
                  <w:szCs w:val="24"/>
                </w:rPr>
                <w:t>LB 552</w:t>
              </w:r>
            </w:hyperlink>
            <w:r>
              <w:rPr>
                <w:rStyle w:val="EndnoteReference"/>
                <w:rFonts w:cstheme="minorHAnsi"/>
                <w:sz w:val="24"/>
                <w:szCs w:val="24"/>
              </w:rPr>
              <w:endnoteReference w:id="21"/>
            </w:r>
          </w:p>
        </w:tc>
        <w:tc>
          <w:tcPr>
            <w:tcW w:w="1617" w:type="dxa"/>
          </w:tcPr>
          <w:p w14:paraId="52E92B97"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63A2FB9" w14:textId="3E829FE7" w:rsidR="006203A1" w:rsidRPr="00A373E8" w:rsidRDefault="002222AC" w:rsidP="00896B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A373E8">
              <w:rPr>
                <w:rFonts w:cs="Calibri"/>
                <w:color w:val="000000"/>
                <w:sz w:val="24"/>
                <w:szCs w:val="24"/>
              </w:rPr>
              <w:t>Refers to ACE Study in bill creating Children’s Connection program</w:t>
            </w:r>
          </w:p>
        </w:tc>
        <w:tc>
          <w:tcPr>
            <w:tcW w:w="3490" w:type="dxa"/>
          </w:tcPr>
          <w:p w14:paraId="1145AD51"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25D505EF"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38BCE7B1" w14:textId="77777777" w:rsidR="006203A1" w:rsidRPr="00A373E8" w:rsidRDefault="006203A1" w:rsidP="006203A1">
            <w:pPr>
              <w:rPr>
                <w:sz w:val="24"/>
                <w:szCs w:val="24"/>
              </w:rPr>
            </w:pPr>
            <w:r w:rsidRPr="00A373E8">
              <w:rPr>
                <w:sz w:val="24"/>
                <w:szCs w:val="24"/>
              </w:rPr>
              <w:t>Nevada</w:t>
            </w:r>
          </w:p>
        </w:tc>
        <w:tc>
          <w:tcPr>
            <w:tcW w:w="2016" w:type="dxa"/>
          </w:tcPr>
          <w:p w14:paraId="42113D8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2A714D4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57AED80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69A2CE66"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5E3951B0"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851645C" w14:textId="77777777" w:rsidR="006203A1" w:rsidRPr="00A373E8" w:rsidRDefault="006203A1" w:rsidP="006203A1">
            <w:pPr>
              <w:rPr>
                <w:sz w:val="24"/>
                <w:szCs w:val="24"/>
              </w:rPr>
            </w:pPr>
            <w:r w:rsidRPr="00A373E8">
              <w:rPr>
                <w:sz w:val="24"/>
                <w:szCs w:val="24"/>
              </w:rPr>
              <w:t>New Hampshire</w:t>
            </w:r>
          </w:p>
        </w:tc>
        <w:tc>
          <w:tcPr>
            <w:tcW w:w="2016" w:type="dxa"/>
          </w:tcPr>
          <w:p w14:paraId="658402A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1466836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3BCCE6BB"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3EBC709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6298F3CD" w14:textId="77777777" w:rsidTr="00C93F67">
        <w:trPr>
          <w:cantSplit/>
          <w:trHeight w:val="53"/>
        </w:trPr>
        <w:tc>
          <w:tcPr>
            <w:cnfStyle w:val="001000000000" w:firstRow="0" w:lastRow="0" w:firstColumn="1" w:lastColumn="0" w:oddVBand="0" w:evenVBand="0" w:oddHBand="0" w:evenHBand="0" w:firstRowFirstColumn="0" w:firstRowLastColumn="0" w:lastRowFirstColumn="0" w:lastRowLastColumn="0"/>
            <w:tcW w:w="1695" w:type="dxa"/>
          </w:tcPr>
          <w:p w14:paraId="57FFA32E" w14:textId="77777777" w:rsidR="006203A1" w:rsidRPr="00A373E8" w:rsidRDefault="006203A1" w:rsidP="006203A1">
            <w:pPr>
              <w:rPr>
                <w:sz w:val="24"/>
                <w:szCs w:val="24"/>
              </w:rPr>
            </w:pPr>
            <w:r w:rsidRPr="00A373E8">
              <w:rPr>
                <w:sz w:val="24"/>
                <w:szCs w:val="24"/>
              </w:rPr>
              <w:t>New Jersey</w:t>
            </w:r>
          </w:p>
        </w:tc>
        <w:tc>
          <w:tcPr>
            <w:tcW w:w="2016" w:type="dxa"/>
          </w:tcPr>
          <w:p w14:paraId="0523F82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4FF48F5E"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742CEBC0"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7A5D2673"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50B006F2"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0CDDA37" w14:textId="77777777" w:rsidR="006203A1" w:rsidRPr="00A373E8" w:rsidRDefault="006203A1" w:rsidP="006203A1">
            <w:pPr>
              <w:rPr>
                <w:sz w:val="24"/>
                <w:szCs w:val="24"/>
              </w:rPr>
            </w:pPr>
            <w:r w:rsidRPr="00A373E8">
              <w:rPr>
                <w:sz w:val="24"/>
                <w:szCs w:val="24"/>
              </w:rPr>
              <w:t>New Mexico</w:t>
            </w:r>
          </w:p>
        </w:tc>
        <w:tc>
          <w:tcPr>
            <w:tcW w:w="2016" w:type="dxa"/>
          </w:tcPr>
          <w:p w14:paraId="48C57D81" w14:textId="77777777" w:rsidR="006203A1" w:rsidRDefault="00070D4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3" w:history="1">
              <w:r w:rsidR="00C55F76" w:rsidRPr="00070D4F">
                <w:rPr>
                  <w:rStyle w:val="Hyperlink"/>
                  <w:rFonts w:cstheme="minorHAnsi"/>
                  <w:sz w:val="24"/>
                  <w:szCs w:val="24"/>
                </w:rPr>
                <w:t>SB 175</w:t>
              </w:r>
            </w:hyperlink>
            <w:r>
              <w:rPr>
                <w:rStyle w:val="EndnoteReference"/>
                <w:rFonts w:cstheme="minorHAnsi"/>
                <w:sz w:val="24"/>
                <w:szCs w:val="24"/>
              </w:rPr>
              <w:endnoteReference w:id="22"/>
            </w:r>
          </w:p>
          <w:p w14:paraId="1439222F" w14:textId="5B6CA9D5" w:rsidR="00070D4F" w:rsidRPr="00A373E8" w:rsidRDefault="00070D4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(Vetoed)</w:t>
            </w:r>
          </w:p>
        </w:tc>
        <w:tc>
          <w:tcPr>
            <w:tcW w:w="1617" w:type="dxa"/>
          </w:tcPr>
          <w:p w14:paraId="6EE1335F" w14:textId="0ABB383F" w:rsidR="006203A1" w:rsidRPr="00A373E8" w:rsidRDefault="00C55F7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Home Visiting</w:t>
            </w:r>
          </w:p>
        </w:tc>
        <w:tc>
          <w:tcPr>
            <w:tcW w:w="5670" w:type="dxa"/>
          </w:tcPr>
          <w:p w14:paraId="507CBC98" w14:textId="0E4F13E7" w:rsidR="006203A1" w:rsidRPr="00A373E8" w:rsidRDefault="00C55F7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color w:val="000000"/>
                <w:sz w:val="24"/>
                <w:szCs w:val="24"/>
              </w:rPr>
              <w:t xml:space="preserve">States that home visiting programs must be evidence-based and grounded in best practices that are designed to produce and measure child </w:t>
            </w:r>
            <w:proofErr w:type="gramStart"/>
            <w:r w:rsidRPr="00A373E8">
              <w:rPr>
                <w:rFonts w:cs="Calibri"/>
                <w:color w:val="000000"/>
                <w:sz w:val="24"/>
                <w:szCs w:val="24"/>
              </w:rPr>
              <w:t>well-being</w:t>
            </w:r>
            <w:proofErr w:type="gramEnd"/>
            <w:r w:rsidRPr="00A373E8">
              <w:rPr>
                <w:rFonts w:cs="Calibri"/>
                <w:color w:val="000000"/>
                <w:sz w:val="24"/>
                <w:szCs w:val="24"/>
              </w:rPr>
              <w:t xml:space="preserve"> and prevention of adverse childhood experiences, among other outcomes.</w:t>
            </w:r>
          </w:p>
        </w:tc>
        <w:tc>
          <w:tcPr>
            <w:tcW w:w="3490" w:type="dxa"/>
          </w:tcPr>
          <w:p w14:paraId="5C5C0170"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55F76" w:rsidRPr="00A373E8" w14:paraId="79EB339B"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BBB96A3" w14:textId="4F27C302" w:rsidR="00C55F76" w:rsidRPr="00A373E8" w:rsidRDefault="00C55F76" w:rsidP="006203A1">
            <w:pPr>
              <w:rPr>
                <w:sz w:val="24"/>
                <w:szCs w:val="24"/>
              </w:rPr>
            </w:pPr>
            <w:r w:rsidRPr="00A373E8">
              <w:rPr>
                <w:sz w:val="24"/>
                <w:szCs w:val="24"/>
              </w:rPr>
              <w:t>New Mexico</w:t>
            </w:r>
          </w:p>
        </w:tc>
        <w:tc>
          <w:tcPr>
            <w:tcW w:w="2016" w:type="dxa"/>
          </w:tcPr>
          <w:p w14:paraId="468ED025" w14:textId="1B6646F3" w:rsidR="00C55F76" w:rsidRPr="00A373E8" w:rsidRDefault="00070D4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4" w:history="1">
              <w:r w:rsidR="00C55F76" w:rsidRPr="00070D4F">
                <w:rPr>
                  <w:rStyle w:val="Hyperlink"/>
                  <w:rFonts w:cstheme="minorHAnsi"/>
                  <w:sz w:val="24"/>
                  <w:szCs w:val="24"/>
                </w:rPr>
                <w:t>SB 289</w:t>
              </w:r>
            </w:hyperlink>
            <w:r>
              <w:rPr>
                <w:rStyle w:val="EndnoteReference"/>
                <w:rFonts w:cstheme="minorHAnsi"/>
                <w:sz w:val="24"/>
                <w:szCs w:val="24"/>
              </w:rPr>
              <w:endnoteReference w:id="23"/>
            </w:r>
          </w:p>
        </w:tc>
        <w:tc>
          <w:tcPr>
            <w:tcW w:w="1617" w:type="dxa"/>
          </w:tcPr>
          <w:p w14:paraId="6FD3E89D" w14:textId="63295969" w:rsidR="00C55F76" w:rsidRPr="00A373E8" w:rsidRDefault="00C55F7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Home Visiting</w:t>
            </w:r>
          </w:p>
        </w:tc>
        <w:tc>
          <w:tcPr>
            <w:tcW w:w="5670" w:type="dxa"/>
          </w:tcPr>
          <w:p w14:paraId="2F8FD2AF" w14:textId="27A6E3F5" w:rsidR="00C55F76" w:rsidRPr="00A373E8" w:rsidRDefault="00C55F76" w:rsidP="00896B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A373E8">
              <w:rPr>
                <w:rFonts w:cs="Calibri"/>
                <w:color w:val="000000"/>
                <w:sz w:val="24"/>
                <w:szCs w:val="24"/>
              </w:rPr>
              <w:t>Early Childhood Education Department definition of “home visiting” includes the delivery of support services for a participating family to promote child well-being and prevent adverse childhood experiences that impair brain development and impede school readiness</w:t>
            </w:r>
          </w:p>
        </w:tc>
        <w:tc>
          <w:tcPr>
            <w:tcW w:w="3490" w:type="dxa"/>
          </w:tcPr>
          <w:p w14:paraId="3B9262F5" w14:textId="77777777" w:rsidR="00C55F76" w:rsidRPr="00A373E8" w:rsidRDefault="00C55F7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7AC9FBB8"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C0742EA" w14:textId="77777777" w:rsidR="006203A1" w:rsidRPr="00A373E8" w:rsidRDefault="006203A1" w:rsidP="006203A1">
            <w:pPr>
              <w:rPr>
                <w:sz w:val="24"/>
                <w:szCs w:val="24"/>
              </w:rPr>
            </w:pPr>
            <w:r w:rsidRPr="00A373E8">
              <w:rPr>
                <w:sz w:val="24"/>
                <w:szCs w:val="24"/>
              </w:rPr>
              <w:t>New York</w:t>
            </w:r>
          </w:p>
        </w:tc>
        <w:tc>
          <w:tcPr>
            <w:tcW w:w="2016" w:type="dxa"/>
          </w:tcPr>
          <w:p w14:paraId="0D9ECC0D" w14:textId="4EE97C95" w:rsidR="006203A1" w:rsidRPr="00A373E8" w:rsidRDefault="00F24F5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5" w:history="1">
              <w:r w:rsidR="00C55F76" w:rsidRPr="00F24F59">
                <w:rPr>
                  <w:rStyle w:val="Hyperlink"/>
                  <w:rFonts w:cstheme="minorHAnsi"/>
                  <w:sz w:val="24"/>
                  <w:szCs w:val="24"/>
                </w:rPr>
                <w:t>AB 3424</w:t>
              </w:r>
            </w:hyperlink>
            <w:r>
              <w:rPr>
                <w:rStyle w:val="EndnoteReference"/>
                <w:rFonts w:cstheme="minorHAnsi"/>
                <w:sz w:val="24"/>
                <w:szCs w:val="24"/>
              </w:rPr>
              <w:endnoteReference w:id="24"/>
            </w:r>
          </w:p>
        </w:tc>
        <w:tc>
          <w:tcPr>
            <w:tcW w:w="1617" w:type="dxa"/>
          </w:tcPr>
          <w:p w14:paraId="776ABC5E" w14:textId="77777777" w:rsidR="00E43755" w:rsidRDefault="00E43755" w:rsidP="00E4375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Committee/</w:t>
            </w:r>
          </w:p>
          <w:p w14:paraId="54C96665" w14:textId="77777777" w:rsidR="00E43755" w:rsidRDefault="00E43755" w:rsidP="00E4375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2006B550" w14:textId="6CC5FDA8" w:rsidR="006203A1" w:rsidRPr="00A373E8" w:rsidRDefault="00B53CFE" w:rsidP="00E4375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w:t>
            </w:r>
            <w:r w:rsidR="00E43755" w:rsidRPr="00A373E8">
              <w:rPr>
                <w:rFonts w:cstheme="minorHAnsi"/>
                <w:sz w:val="24"/>
                <w:szCs w:val="24"/>
              </w:rPr>
              <w:t>ummit</w:t>
            </w:r>
          </w:p>
        </w:tc>
        <w:tc>
          <w:tcPr>
            <w:tcW w:w="5670" w:type="dxa"/>
          </w:tcPr>
          <w:p w14:paraId="3C668672" w14:textId="6091C252" w:rsidR="006203A1" w:rsidRPr="00A373E8" w:rsidRDefault="00C55F7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color w:val="000000"/>
                <w:sz w:val="24"/>
                <w:szCs w:val="24"/>
              </w:rPr>
              <w:t>Establishes a task force to identify evidence-based and evidence informed solutions to reduce children's exposure to adverse childhood experiences.</w:t>
            </w:r>
          </w:p>
        </w:tc>
        <w:tc>
          <w:tcPr>
            <w:tcW w:w="3490" w:type="dxa"/>
          </w:tcPr>
          <w:p w14:paraId="444088B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55F76" w:rsidRPr="00A373E8" w14:paraId="42C12331"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0A750B5" w14:textId="27E14FA8" w:rsidR="00C55F76" w:rsidRPr="00A373E8" w:rsidRDefault="00C55F76" w:rsidP="006203A1">
            <w:pPr>
              <w:rPr>
                <w:sz w:val="24"/>
                <w:szCs w:val="24"/>
              </w:rPr>
            </w:pPr>
            <w:r w:rsidRPr="00A373E8">
              <w:rPr>
                <w:sz w:val="24"/>
                <w:szCs w:val="24"/>
              </w:rPr>
              <w:t>New York</w:t>
            </w:r>
          </w:p>
        </w:tc>
        <w:tc>
          <w:tcPr>
            <w:tcW w:w="2016" w:type="dxa"/>
          </w:tcPr>
          <w:p w14:paraId="3DD00300" w14:textId="47887A0A" w:rsidR="00C55F76" w:rsidRPr="00A373E8" w:rsidRDefault="007B727A"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6" w:history="1">
              <w:r w:rsidR="00C55F76" w:rsidRPr="007B727A">
                <w:rPr>
                  <w:rStyle w:val="Hyperlink"/>
                  <w:rFonts w:cstheme="minorHAnsi"/>
                  <w:sz w:val="24"/>
                  <w:szCs w:val="24"/>
                </w:rPr>
                <w:t>AB 3427</w:t>
              </w:r>
            </w:hyperlink>
            <w:r>
              <w:rPr>
                <w:rStyle w:val="EndnoteReference"/>
                <w:rFonts w:cstheme="minorHAnsi"/>
                <w:sz w:val="24"/>
                <w:szCs w:val="24"/>
              </w:rPr>
              <w:endnoteReference w:id="25"/>
            </w:r>
          </w:p>
        </w:tc>
        <w:tc>
          <w:tcPr>
            <w:tcW w:w="1617" w:type="dxa"/>
          </w:tcPr>
          <w:p w14:paraId="700FE945" w14:textId="4F65C0CB" w:rsidR="00C55F76" w:rsidRPr="00A373E8" w:rsidRDefault="00C55F7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Health Care</w:t>
            </w:r>
          </w:p>
        </w:tc>
        <w:tc>
          <w:tcPr>
            <w:tcW w:w="5670" w:type="dxa"/>
          </w:tcPr>
          <w:p w14:paraId="2D74E6D7" w14:textId="073D229E" w:rsidR="00C55F76" w:rsidRPr="00A373E8" w:rsidRDefault="00C55F7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Calibri"/>
                <w:color w:val="000000"/>
                <w:sz w:val="24"/>
                <w:szCs w:val="24"/>
              </w:rPr>
              <w:t>Requires home health care professionals to use the adverse childhood experience questionnaire in assessing the patient's health risks and makes Medicaid reimbursement of primary care providers contingent upon such use</w:t>
            </w:r>
          </w:p>
        </w:tc>
        <w:tc>
          <w:tcPr>
            <w:tcW w:w="3490" w:type="dxa"/>
          </w:tcPr>
          <w:p w14:paraId="78C899CC" w14:textId="77777777" w:rsidR="00C55F76" w:rsidRPr="00A373E8" w:rsidRDefault="00C55F7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1D1DE52E" w14:textId="77777777" w:rsidTr="00C93F67">
        <w:trPr>
          <w:cnfStyle w:val="000000100000" w:firstRow="0" w:lastRow="0" w:firstColumn="0" w:lastColumn="0" w:oddVBand="0" w:evenVBand="0" w:oddHBand="1" w:evenHBand="0" w:firstRowFirstColumn="0" w:firstRowLastColumn="0" w:lastRowFirstColumn="0" w:lastRowLastColumn="0"/>
          <w:cantSplit/>
          <w:trHeight w:val="223"/>
        </w:trPr>
        <w:tc>
          <w:tcPr>
            <w:cnfStyle w:val="001000000000" w:firstRow="0" w:lastRow="0" w:firstColumn="1" w:lastColumn="0" w:oddVBand="0" w:evenVBand="0" w:oddHBand="0" w:evenHBand="0" w:firstRowFirstColumn="0" w:firstRowLastColumn="0" w:lastRowFirstColumn="0" w:lastRowLastColumn="0"/>
            <w:tcW w:w="1695" w:type="dxa"/>
          </w:tcPr>
          <w:p w14:paraId="31CAABDE" w14:textId="77777777" w:rsidR="006203A1" w:rsidRPr="00A373E8" w:rsidRDefault="006203A1" w:rsidP="006203A1">
            <w:pPr>
              <w:rPr>
                <w:sz w:val="24"/>
                <w:szCs w:val="24"/>
              </w:rPr>
            </w:pPr>
            <w:r w:rsidRPr="00A373E8">
              <w:rPr>
                <w:sz w:val="24"/>
                <w:szCs w:val="24"/>
              </w:rPr>
              <w:t>North Carolina</w:t>
            </w:r>
          </w:p>
        </w:tc>
        <w:tc>
          <w:tcPr>
            <w:tcW w:w="2016" w:type="dxa"/>
          </w:tcPr>
          <w:p w14:paraId="47303E63"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20D63488"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4AA13B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1BC2D97A"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0D6A562F"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1EEDD09B" w14:textId="77777777" w:rsidR="006203A1" w:rsidRPr="00A373E8" w:rsidRDefault="006203A1" w:rsidP="006203A1">
            <w:pPr>
              <w:rPr>
                <w:sz w:val="24"/>
                <w:szCs w:val="24"/>
              </w:rPr>
            </w:pPr>
            <w:r w:rsidRPr="00A373E8">
              <w:rPr>
                <w:sz w:val="24"/>
                <w:szCs w:val="24"/>
              </w:rPr>
              <w:lastRenderedPageBreak/>
              <w:t>North Dakota</w:t>
            </w:r>
          </w:p>
        </w:tc>
        <w:tc>
          <w:tcPr>
            <w:tcW w:w="2016" w:type="dxa"/>
          </w:tcPr>
          <w:p w14:paraId="24689B4F"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5C1AE6BC"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0F12AD9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5A9B286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E43A9B3"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4378FD39" w14:textId="77777777" w:rsidR="006203A1" w:rsidRPr="00A373E8" w:rsidRDefault="006203A1" w:rsidP="006203A1">
            <w:pPr>
              <w:rPr>
                <w:sz w:val="24"/>
                <w:szCs w:val="24"/>
              </w:rPr>
            </w:pPr>
            <w:r w:rsidRPr="00A373E8">
              <w:rPr>
                <w:sz w:val="24"/>
                <w:szCs w:val="24"/>
              </w:rPr>
              <w:t>Ohio</w:t>
            </w:r>
          </w:p>
        </w:tc>
        <w:tc>
          <w:tcPr>
            <w:tcW w:w="2016" w:type="dxa"/>
          </w:tcPr>
          <w:p w14:paraId="13975DBC"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30F3A99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0EBE242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2F7ECB2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A0D66CA"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4D20367" w14:textId="77777777" w:rsidR="006203A1" w:rsidRPr="00A373E8" w:rsidRDefault="006203A1" w:rsidP="006203A1">
            <w:pPr>
              <w:rPr>
                <w:sz w:val="24"/>
                <w:szCs w:val="24"/>
              </w:rPr>
            </w:pPr>
            <w:r w:rsidRPr="00A373E8">
              <w:rPr>
                <w:sz w:val="24"/>
                <w:szCs w:val="24"/>
              </w:rPr>
              <w:t>Oklahoma</w:t>
            </w:r>
          </w:p>
        </w:tc>
        <w:tc>
          <w:tcPr>
            <w:tcW w:w="2016" w:type="dxa"/>
          </w:tcPr>
          <w:p w14:paraId="37D97C48"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2D81A55B"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61B16DAC"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6EC9429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55F76" w:rsidRPr="00A373E8" w14:paraId="25AE5C96"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9CA054D" w14:textId="2D229D1E" w:rsidR="00C55F76" w:rsidRPr="00A373E8" w:rsidRDefault="00C55F76" w:rsidP="006203A1">
            <w:pPr>
              <w:rPr>
                <w:sz w:val="24"/>
                <w:szCs w:val="24"/>
              </w:rPr>
            </w:pPr>
            <w:r w:rsidRPr="00A373E8">
              <w:rPr>
                <w:sz w:val="24"/>
                <w:szCs w:val="24"/>
              </w:rPr>
              <w:t>Oregon</w:t>
            </w:r>
          </w:p>
        </w:tc>
        <w:tc>
          <w:tcPr>
            <w:tcW w:w="2016" w:type="dxa"/>
          </w:tcPr>
          <w:p w14:paraId="7E3B0419" w14:textId="77777777" w:rsidR="00C55F76" w:rsidRDefault="009B5867"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7" w:history="1">
              <w:r w:rsidR="00C55F76" w:rsidRPr="009B5867">
                <w:rPr>
                  <w:rStyle w:val="Hyperlink"/>
                  <w:rFonts w:cstheme="minorHAnsi"/>
                  <w:sz w:val="24"/>
                  <w:szCs w:val="24"/>
                </w:rPr>
                <w:t>SB 241</w:t>
              </w:r>
            </w:hyperlink>
            <w:r>
              <w:rPr>
                <w:rStyle w:val="EndnoteReference"/>
                <w:rFonts w:cstheme="minorHAnsi"/>
                <w:sz w:val="24"/>
                <w:szCs w:val="24"/>
              </w:rPr>
              <w:endnoteReference w:id="26"/>
            </w:r>
          </w:p>
          <w:p w14:paraId="463A22C1" w14:textId="03C146F1" w:rsidR="009B5867" w:rsidRPr="00A373E8" w:rsidRDefault="009B5867"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Enrolled</w:t>
            </w:r>
          </w:p>
        </w:tc>
        <w:tc>
          <w:tcPr>
            <w:tcW w:w="1617" w:type="dxa"/>
          </w:tcPr>
          <w:p w14:paraId="4E73381E"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Committee/</w:t>
            </w:r>
          </w:p>
          <w:p w14:paraId="353CB10A"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3F542067" w14:textId="7860533B" w:rsidR="00C55F76" w:rsidRPr="00A373E8" w:rsidRDefault="00B53CFE"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196BE48A" w14:textId="521125F6" w:rsidR="00C55F76" w:rsidRPr="00A373E8" w:rsidRDefault="00C55F7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Mentions ACEs related to task force on children of incarcerated parents</w:t>
            </w:r>
          </w:p>
        </w:tc>
        <w:tc>
          <w:tcPr>
            <w:tcW w:w="3490" w:type="dxa"/>
          </w:tcPr>
          <w:p w14:paraId="5B2B42CB" w14:textId="77777777" w:rsidR="00C55F76" w:rsidRPr="00A373E8" w:rsidRDefault="00C55F7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90ECD" w:rsidRPr="00A373E8" w14:paraId="7AD061ED"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0281CCA" w14:textId="2749B670" w:rsidR="00E90ECD" w:rsidRPr="00A373E8" w:rsidRDefault="00E90ECD" w:rsidP="006203A1">
            <w:pPr>
              <w:rPr>
                <w:sz w:val="24"/>
                <w:szCs w:val="24"/>
              </w:rPr>
            </w:pPr>
            <w:r w:rsidRPr="00A373E8">
              <w:rPr>
                <w:sz w:val="24"/>
                <w:szCs w:val="24"/>
              </w:rPr>
              <w:t>Oregon</w:t>
            </w:r>
          </w:p>
        </w:tc>
        <w:tc>
          <w:tcPr>
            <w:tcW w:w="2016" w:type="dxa"/>
          </w:tcPr>
          <w:p w14:paraId="4DE55FD4" w14:textId="4520AB70" w:rsidR="00E90ECD" w:rsidRPr="00A373E8" w:rsidRDefault="009B5867"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38" w:history="1">
              <w:r w:rsidR="00E90ECD" w:rsidRPr="009B5867">
                <w:rPr>
                  <w:rStyle w:val="Hyperlink"/>
                  <w:rFonts w:cstheme="minorHAnsi"/>
                  <w:sz w:val="24"/>
                  <w:szCs w:val="24"/>
                </w:rPr>
                <w:t>HCR 33</w:t>
              </w:r>
            </w:hyperlink>
            <w:r>
              <w:rPr>
                <w:rStyle w:val="EndnoteReference"/>
                <w:rFonts w:cstheme="minorHAnsi"/>
                <w:sz w:val="24"/>
                <w:szCs w:val="24"/>
              </w:rPr>
              <w:endnoteReference w:id="27"/>
            </w:r>
          </w:p>
        </w:tc>
        <w:tc>
          <w:tcPr>
            <w:tcW w:w="1617" w:type="dxa"/>
          </w:tcPr>
          <w:p w14:paraId="739A17F6" w14:textId="6609F0ED"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Resolution</w:t>
            </w:r>
          </w:p>
        </w:tc>
        <w:tc>
          <w:tcPr>
            <w:tcW w:w="5670" w:type="dxa"/>
          </w:tcPr>
          <w:p w14:paraId="7996314C" w14:textId="436C5A2E"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eastAsia="Times New Roman" w:cs="Times New Roman"/>
                <w:color w:val="333333"/>
                <w:sz w:val="24"/>
                <w:szCs w:val="24"/>
                <w:shd w:val="clear" w:color="auto" w:fill="FDFDFD"/>
              </w:rPr>
              <w:t>Encouraging state officers, agencies and employees to become informed regarding impacts of trauma and to implement evidence-based trauma-informed care practices and interventions</w:t>
            </w:r>
          </w:p>
        </w:tc>
        <w:tc>
          <w:tcPr>
            <w:tcW w:w="3490" w:type="dxa"/>
          </w:tcPr>
          <w:p w14:paraId="11EE3769" w14:textId="77777777"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7219016"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445F911" w14:textId="77777777" w:rsidR="006203A1" w:rsidRPr="00A373E8" w:rsidRDefault="006203A1" w:rsidP="006203A1">
            <w:pPr>
              <w:rPr>
                <w:sz w:val="24"/>
                <w:szCs w:val="24"/>
              </w:rPr>
            </w:pPr>
            <w:r w:rsidRPr="00A373E8">
              <w:rPr>
                <w:sz w:val="24"/>
                <w:szCs w:val="24"/>
              </w:rPr>
              <w:t>Pennsylvania</w:t>
            </w:r>
          </w:p>
        </w:tc>
        <w:tc>
          <w:tcPr>
            <w:tcW w:w="2016" w:type="dxa"/>
          </w:tcPr>
          <w:p w14:paraId="2B70D65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22DCC22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0A10D1CC"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424D361B"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35C25D19"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4DA17382" w14:textId="77777777" w:rsidR="006203A1" w:rsidRPr="00A373E8" w:rsidRDefault="006203A1" w:rsidP="006203A1">
            <w:pPr>
              <w:rPr>
                <w:sz w:val="24"/>
                <w:szCs w:val="24"/>
              </w:rPr>
            </w:pPr>
            <w:r w:rsidRPr="00A373E8">
              <w:rPr>
                <w:sz w:val="24"/>
                <w:szCs w:val="24"/>
              </w:rPr>
              <w:t>Rhode Island</w:t>
            </w:r>
          </w:p>
        </w:tc>
        <w:tc>
          <w:tcPr>
            <w:tcW w:w="2016" w:type="dxa"/>
          </w:tcPr>
          <w:p w14:paraId="45D9220F"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35FC7F8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32B43A7A"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47342027"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1B0A7B66"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C7A5541" w14:textId="77777777" w:rsidR="006203A1" w:rsidRPr="00A373E8" w:rsidRDefault="006203A1" w:rsidP="006203A1">
            <w:pPr>
              <w:rPr>
                <w:sz w:val="24"/>
                <w:szCs w:val="24"/>
              </w:rPr>
            </w:pPr>
            <w:r w:rsidRPr="00A373E8">
              <w:rPr>
                <w:sz w:val="24"/>
                <w:szCs w:val="24"/>
              </w:rPr>
              <w:t>South Carolina</w:t>
            </w:r>
          </w:p>
        </w:tc>
        <w:tc>
          <w:tcPr>
            <w:tcW w:w="2016" w:type="dxa"/>
          </w:tcPr>
          <w:p w14:paraId="7C25A24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4ACEC3B9"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793772E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5F3F50C5"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7BA8D264"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C2CA5C2" w14:textId="77777777" w:rsidR="006203A1" w:rsidRPr="00A373E8" w:rsidRDefault="006203A1" w:rsidP="006203A1">
            <w:pPr>
              <w:rPr>
                <w:sz w:val="24"/>
                <w:szCs w:val="24"/>
              </w:rPr>
            </w:pPr>
            <w:r w:rsidRPr="00A373E8">
              <w:rPr>
                <w:sz w:val="24"/>
                <w:szCs w:val="24"/>
              </w:rPr>
              <w:t>South Dakota</w:t>
            </w:r>
          </w:p>
        </w:tc>
        <w:tc>
          <w:tcPr>
            <w:tcW w:w="2016" w:type="dxa"/>
          </w:tcPr>
          <w:p w14:paraId="57DFFC09"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46D4C926"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6C359583"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5EB5B335"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BCD47E7"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169C33E0" w14:textId="77777777" w:rsidR="006203A1" w:rsidRPr="00A373E8" w:rsidRDefault="006203A1" w:rsidP="006203A1">
            <w:pPr>
              <w:rPr>
                <w:sz w:val="24"/>
                <w:szCs w:val="24"/>
              </w:rPr>
            </w:pPr>
            <w:r w:rsidRPr="00A373E8">
              <w:rPr>
                <w:sz w:val="24"/>
                <w:szCs w:val="24"/>
              </w:rPr>
              <w:t>Tennessee</w:t>
            </w:r>
          </w:p>
        </w:tc>
        <w:tc>
          <w:tcPr>
            <w:tcW w:w="2016" w:type="dxa"/>
          </w:tcPr>
          <w:p w14:paraId="017EE16F" w14:textId="57EAD2A8" w:rsidR="006203A1" w:rsidRPr="00A373E8" w:rsidRDefault="00427E2B"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39" w:history="1">
              <w:r w:rsidRPr="00427E2B">
                <w:rPr>
                  <w:rStyle w:val="Hyperlink"/>
                  <w:rFonts w:cstheme="minorHAnsi"/>
                  <w:sz w:val="24"/>
                  <w:szCs w:val="24"/>
                </w:rPr>
                <w:t>SB 197</w:t>
              </w:r>
            </w:hyperlink>
            <w:r>
              <w:rPr>
                <w:rStyle w:val="EndnoteReference"/>
                <w:rFonts w:cstheme="minorHAnsi"/>
                <w:sz w:val="24"/>
                <w:szCs w:val="24"/>
              </w:rPr>
              <w:endnoteReference w:id="28"/>
            </w:r>
            <w:r>
              <w:rPr>
                <w:rFonts w:cstheme="minorHAnsi"/>
                <w:sz w:val="24"/>
                <w:szCs w:val="24"/>
              </w:rPr>
              <w:t>/</w:t>
            </w:r>
            <w:hyperlink r:id="rId40" w:history="1">
              <w:r w:rsidRPr="00427E2B">
                <w:rPr>
                  <w:rStyle w:val="Hyperlink"/>
                  <w:rFonts w:cstheme="minorHAnsi"/>
                  <w:sz w:val="24"/>
                  <w:szCs w:val="24"/>
                </w:rPr>
                <w:t>HB 274</w:t>
              </w:r>
            </w:hyperlink>
            <w:r>
              <w:rPr>
                <w:rStyle w:val="EndnoteReference"/>
                <w:rFonts w:cstheme="minorHAnsi"/>
                <w:sz w:val="24"/>
                <w:szCs w:val="24"/>
              </w:rPr>
              <w:endnoteReference w:id="29"/>
            </w:r>
          </w:p>
        </w:tc>
        <w:tc>
          <w:tcPr>
            <w:tcW w:w="1617" w:type="dxa"/>
          </w:tcPr>
          <w:p w14:paraId="7B9B169E" w14:textId="10ED64C9" w:rsidR="006203A1" w:rsidRPr="00A373E8" w:rsidRDefault="00E90ECD"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Juvenile justice</w:t>
            </w:r>
          </w:p>
        </w:tc>
        <w:tc>
          <w:tcPr>
            <w:tcW w:w="5670" w:type="dxa"/>
          </w:tcPr>
          <w:p w14:paraId="07BFAD8E" w14:textId="5CDA59EE" w:rsidR="006203A1" w:rsidRPr="00A373E8" w:rsidRDefault="00E90ECD"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Calibri"/>
                <w:color w:val="000000"/>
                <w:sz w:val="24"/>
                <w:szCs w:val="24"/>
              </w:rPr>
              <w:t>ACEs and juvenile justice sentencing and parole </w:t>
            </w:r>
          </w:p>
        </w:tc>
        <w:tc>
          <w:tcPr>
            <w:tcW w:w="3490" w:type="dxa"/>
          </w:tcPr>
          <w:p w14:paraId="5F71CCDE"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90ECD" w:rsidRPr="00A373E8" w14:paraId="4E2729BD"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11C2F844" w14:textId="277CEFF8" w:rsidR="00E90ECD" w:rsidRPr="00A373E8" w:rsidRDefault="00E90ECD" w:rsidP="006203A1">
            <w:pPr>
              <w:rPr>
                <w:sz w:val="24"/>
                <w:szCs w:val="24"/>
              </w:rPr>
            </w:pPr>
            <w:r w:rsidRPr="00A373E8">
              <w:rPr>
                <w:sz w:val="24"/>
                <w:szCs w:val="24"/>
              </w:rPr>
              <w:t>Tennessee</w:t>
            </w:r>
          </w:p>
        </w:tc>
        <w:tc>
          <w:tcPr>
            <w:tcW w:w="2016" w:type="dxa"/>
          </w:tcPr>
          <w:p w14:paraId="7FBB143A" w14:textId="395912B4" w:rsidR="00E90ECD" w:rsidRPr="00A373E8" w:rsidRDefault="002A3AD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41" w:history="1">
              <w:r w:rsidR="00E90ECD" w:rsidRPr="002A3ADF">
                <w:rPr>
                  <w:rStyle w:val="Hyperlink"/>
                  <w:rFonts w:cstheme="minorHAnsi"/>
                  <w:sz w:val="24"/>
                  <w:szCs w:val="24"/>
                </w:rPr>
                <w:t>HB 616</w:t>
              </w:r>
            </w:hyperlink>
            <w:r>
              <w:rPr>
                <w:rStyle w:val="EndnoteReference"/>
                <w:rFonts w:cstheme="minorHAnsi"/>
                <w:sz w:val="24"/>
                <w:szCs w:val="24"/>
              </w:rPr>
              <w:endnoteReference w:id="30"/>
            </w:r>
            <w:r w:rsidR="00E90ECD" w:rsidRPr="00A373E8">
              <w:rPr>
                <w:rFonts w:cstheme="minorHAnsi"/>
                <w:sz w:val="24"/>
                <w:szCs w:val="24"/>
              </w:rPr>
              <w:t>/</w:t>
            </w:r>
            <w:hyperlink r:id="rId42" w:history="1">
              <w:r w:rsidR="00E90ECD" w:rsidRPr="002A3ADF">
                <w:rPr>
                  <w:rStyle w:val="Hyperlink"/>
                  <w:rFonts w:cstheme="minorHAnsi"/>
                  <w:sz w:val="24"/>
                  <w:szCs w:val="24"/>
                </w:rPr>
                <w:t>SB 552</w:t>
              </w:r>
            </w:hyperlink>
            <w:r>
              <w:rPr>
                <w:rStyle w:val="EndnoteReference"/>
                <w:rFonts w:cstheme="minorHAnsi"/>
                <w:sz w:val="24"/>
                <w:szCs w:val="24"/>
              </w:rPr>
              <w:endnoteReference w:id="31"/>
            </w:r>
          </w:p>
        </w:tc>
        <w:tc>
          <w:tcPr>
            <w:tcW w:w="1617" w:type="dxa"/>
          </w:tcPr>
          <w:p w14:paraId="4703F8DE" w14:textId="3F51CBF2"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Trafficking</w:t>
            </w:r>
          </w:p>
        </w:tc>
        <w:tc>
          <w:tcPr>
            <w:tcW w:w="5670" w:type="dxa"/>
          </w:tcPr>
          <w:p w14:paraId="7E6F49F7" w14:textId="75900C39"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Calibri"/>
                <w:color w:val="000000"/>
                <w:sz w:val="24"/>
                <w:szCs w:val="24"/>
              </w:rPr>
              <w:t>Mentions ACEs related to report on minor victims of trafficking</w:t>
            </w:r>
          </w:p>
        </w:tc>
        <w:tc>
          <w:tcPr>
            <w:tcW w:w="3490" w:type="dxa"/>
          </w:tcPr>
          <w:p w14:paraId="0E758976" w14:textId="77777777"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2F1D13FE"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D4C27EE" w14:textId="77777777" w:rsidR="006203A1" w:rsidRPr="00A373E8" w:rsidRDefault="006203A1" w:rsidP="006203A1">
            <w:pPr>
              <w:rPr>
                <w:sz w:val="24"/>
                <w:szCs w:val="24"/>
              </w:rPr>
            </w:pPr>
            <w:r w:rsidRPr="00A373E8">
              <w:rPr>
                <w:sz w:val="24"/>
                <w:szCs w:val="24"/>
              </w:rPr>
              <w:t>Texas</w:t>
            </w:r>
          </w:p>
        </w:tc>
        <w:tc>
          <w:tcPr>
            <w:tcW w:w="2016" w:type="dxa"/>
          </w:tcPr>
          <w:p w14:paraId="6DA4CC72"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66441C5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DFFF0D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3EC88EDA"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71B34D79" w14:textId="77777777" w:rsidTr="00C93F67">
        <w:trPr>
          <w:cantSplit/>
          <w:trHeight w:val="196"/>
        </w:trPr>
        <w:tc>
          <w:tcPr>
            <w:cnfStyle w:val="001000000000" w:firstRow="0" w:lastRow="0" w:firstColumn="1" w:lastColumn="0" w:oddVBand="0" w:evenVBand="0" w:oddHBand="0" w:evenHBand="0" w:firstRowFirstColumn="0" w:firstRowLastColumn="0" w:lastRowFirstColumn="0" w:lastRowLastColumn="0"/>
            <w:tcW w:w="1695" w:type="dxa"/>
          </w:tcPr>
          <w:p w14:paraId="0994C61A" w14:textId="77777777" w:rsidR="006203A1" w:rsidRPr="00A373E8" w:rsidRDefault="006203A1" w:rsidP="006203A1">
            <w:pPr>
              <w:rPr>
                <w:sz w:val="24"/>
                <w:szCs w:val="24"/>
              </w:rPr>
            </w:pPr>
            <w:r w:rsidRPr="00A373E8">
              <w:rPr>
                <w:sz w:val="24"/>
                <w:szCs w:val="24"/>
              </w:rPr>
              <w:t>Utah</w:t>
            </w:r>
          </w:p>
        </w:tc>
        <w:tc>
          <w:tcPr>
            <w:tcW w:w="2016" w:type="dxa"/>
          </w:tcPr>
          <w:p w14:paraId="2B808A38" w14:textId="5B4C9BC6" w:rsidR="006203A1" w:rsidRPr="00A373E8" w:rsidRDefault="004B767B" w:rsidP="006F259E">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43" w:history="1">
              <w:r w:rsidR="00B810BF" w:rsidRPr="004B767B">
                <w:rPr>
                  <w:rStyle w:val="Hyperlink"/>
                  <w:rFonts w:cstheme="minorHAnsi"/>
                  <w:sz w:val="24"/>
                  <w:szCs w:val="24"/>
                </w:rPr>
                <w:t>H.C.R. 10</w:t>
              </w:r>
            </w:hyperlink>
            <w:r>
              <w:rPr>
                <w:rStyle w:val="EndnoteReference"/>
                <w:rFonts w:cstheme="minorHAnsi"/>
                <w:sz w:val="24"/>
                <w:szCs w:val="24"/>
              </w:rPr>
              <w:endnoteReference w:id="32"/>
            </w:r>
            <w:r w:rsidR="00B810BF">
              <w:rPr>
                <w:rFonts w:cstheme="minorHAnsi"/>
                <w:sz w:val="24"/>
                <w:szCs w:val="24"/>
              </w:rPr>
              <w:t xml:space="preserve"> (Governor </w:t>
            </w:r>
            <w:r w:rsidR="006F259E">
              <w:rPr>
                <w:rFonts w:cstheme="minorHAnsi"/>
                <w:sz w:val="24"/>
                <w:szCs w:val="24"/>
              </w:rPr>
              <w:t xml:space="preserve">signed </w:t>
            </w:r>
            <w:r w:rsidR="00B810BF">
              <w:rPr>
                <w:rFonts w:cstheme="minorHAnsi"/>
                <w:sz w:val="24"/>
                <w:szCs w:val="24"/>
              </w:rPr>
              <w:t>3/22/17)</w:t>
            </w:r>
          </w:p>
        </w:tc>
        <w:tc>
          <w:tcPr>
            <w:tcW w:w="1617" w:type="dxa"/>
          </w:tcPr>
          <w:p w14:paraId="7D4357B6" w14:textId="0F025409" w:rsidR="006203A1" w:rsidRPr="00A373E8" w:rsidRDefault="00B810B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Resolution</w:t>
            </w:r>
          </w:p>
        </w:tc>
        <w:tc>
          <w:tcPr>
            <w:tcW w:w="5670" w:type="dxa"/>
          </w:tcPr>
          <w:p w14:paraId="1B88EB5D" w14:textId="4B5D008C" w:rsidR="006203A1" w:rsidRPr="00896BB3" w:rsidRDefault="00B810BF" w:rsidP="00896B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98440A">
              <w:rPr>
                <w:rFonts w:cs="Helvetica"/>
                <w:color w:val="262626"/>
                <w:sz w:val="24"/>
                <w:szCs w:val="24"/>
              </w:rPr>
              <w:t>A concurrent resolution to encourage state policy and programs to incorporate ACEs science to address “severe emotional trauma and other adverse childhood experiences” in children and adults and implement evidence-based interventions to increase resiliency.</w:t>
            </w:r>
          </w:p>
        </w:tc>
        <w:tc>
          <w:tcPr>
            <w:tcW w:w="3490" w:type="dxa"/>
          </w:tcPr>
          <w:p w14:paraId="0268A128" w14:textId="77777777" w:rsidR="00B810BF" w:rsidRPr="00C93F67" w:rsidRDefault="00B810BF" w:rsidP="00C93F6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C93F67">
              <w:rPr>
                <w:sz w:val="24"/>
                <w:szCs w:val="24"/>
              </w:rPr>
              <w:t>https://acestoohigh.com/2017/04/02/utah-gov-gary-herbert-signs-resolution-to-encourage-state-policies-and-programs-based-on-aces-science/</w:t>
            </w:r>
          </w:p>
          <w:p w14:paraId="6EBA0734"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13107633"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6B01744" w14:textId="77777777" w:rsidR="006203A1" w:rsidRPr="00A373E8" w:rsidRDefault="006203A1" w:rsidP="006203A1">
            <w:pPr>
              <w:rPr>
                <w:sz w:val="24"/>
                <w:szCs w:val="24"/>
              </w:rPr>
            </w:pPr>
            <w:r w:rsidRPr="00A373E8">
              <w:rPr>
                <w:sz w:val="24"/>
                <w:szCs w:val="24"/>
              </w:rPr>
              <w:t>Vermont</w:t>
            </w:r>
          </w:p>
        </w:tc>
        <w:tc>
          <w:tcPr>
            <w:tcW w:w="2016" w:type="dxa"/>
          </w:tcPr>
          <w:p w14:paraId="610DE6AA" w14:textId="74EEEB8D" w:rsidR="006203A1" w:rsidRDefault="00C6046C"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44" w:history="1">
              <w:r w:rsidR="00DF1D8A">
                <w:rPr>
                  <w:rStyle w:val="Hyperlink"/>
                  <w:rFonts w:cstheme="minorHAnsi"/>
                  <w:sz w:val="24"/>
                  <w:szCs w:val="24"/>
                </w:rPr>
                <w:t>H. 508 (No. 43)</w:t>
              </w:r>
            </w:hyperlink>
            <w:r>
              <w:rPr>
                <w:rStyle w:val="EndnoteReference"/>
                <w:rFonts w:cstheme="minorHAnsi"/>
                <w:sz w:val="24"/>
                <w:szCs w:val="24"/>
              </w:rPr>
              <w:endnoteReference w:id="33"/>
            </w:r>
          </w:p>
          <w:p w14:paraId="2C794C5E" w14:textId="6D57002A" w:rsidR="00AB1867" w:rsidRPr="00A373E8" w:rsidRDefault="00AB1867"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(Signed by Governor 5/22/17)</w:t>
            </w:r>
          </w:p>
        </w:tc>
        <w:tc>
          <w:tcPr>
            <w:tcW w:w="1617" w:type="dxa"/>
          </w:tcPr>
          <w:p w14:paraId="5F68982D"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Committee/</w:t>
            </w:r>
          </w:p>
          <w:p w14:paraId="4AA2E158"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4473829F" w14:textId="3D4E42D2" w:rsidR="006203A1" w:rsidRPr="00A373E8" w:rsidRDefault="00B53CFE"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1E66EAC0" w14:textId="7D457D49" w:rsidR="006203A1" w:rsidRPr="00A373E8" w:rsidRDefault="00E90ECD"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sz w:val="24"/>
                <w:szCs w:val="24"/>
              </w:rPr>
              <w:t>Establishes the Adverse Childhood Experiences (ACEs) Working Group for the purpose of investigating, cataloguing, and analyzing existing resources to mitigate childhood trauma, identify populations served, and examine structures to build resiliency</w:t>
            </w:r>
          </w:p>
        </w:tc>
        <w:tc>
          <w:tcPr>
            <w:tcW w:w="3490" w:type="dxa"/>
          </w:tcPr>
          <w:p w14:paraId="6D488B2F" w14:textId="70B54FC7" w:rsidR="006203A1" w:rsidRPr="00A373E8" w:rsidRDefault="00DF1D8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F1D8A">
              <w:rPr>
                <w:rFonts w:cstheme="minorHAnsi"/>
                <w:sz w:val="24"/>
                <w:szCs w:val="24"/>
              </w:rPr>
              <w:t>https://acestoohigh.com/2017/08/13/implementation-of-new-vermont-law-begins-with-the-appointment-of-legislators-to-bicameral-bipartisan-aces-working-group/</w:t>
            </w:r>
          </w:p>
        </w:tc>
      </w:tr>
      <w:tr w:rsidR="00E90ECD" w:rsidRPr="00A373E8" w14:paraId="1C42BA4C"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1A22AA99" w14:textId="01F640BD" w:rsidR="00E90ECD" w:rsidRPr="00A373E8" w:rsidRDefault="00E90ECD" w:rsidP="006203A1">
            <w:pPr>
              <w:rPr>
                <w:sz w:val="24"/>
                <w:szCs w:val="24"/>
              </w:rPr>
            </w:pPr>
            <w:r w:rsidRPr="00A373E8">
              <w:rPr>
                <w:sz w:val="24"/>
                <w:szCs w:val="24"/>
              </w:rPr>
              <w:lastRenderedPageBreak/>
              <w:t>Vermont</w:t>
            </w:r>
          </w:p>
        </w:tc>
        <w:tc>
          <w:tcPr>
            <w:tcW w:w="2016" w:type="dxa"/>
          </w:tcPr>
          <w:p w14:paraId="3EF77C4F" w14:textId="20A3B4DA" w:rsidR="00E90ECD" w:rsidRPr="00A373E8" w:rsidRDefault="00F56B06"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45" w:history="1">
              <w:r w:rsidR="00E90ECD" w:rsidRPr="00F56B06">
                <w:rPr>
                  <w:rStyle w:val="Hyperlink"/>
                  <w:rFonts w:cstheme="minorHAnsi"/>
                  <w:sz w:val="24"/>
                  <w:szCs w:val="24"/>
                </w:rPr>
                <w:t>HB 23</w:t>
              </w:r>
            </w:hyperlink>
            <w:r>
              <w:rPr>
                <w:rStyle w:val="EndnoteReference"/>
                <w:rFonts w:cstheme="minorHAnsi"/>
                <w:sz w:val="24"/>
                <w:szCs w:val="24"/>
              </w:rPr>
              <w:endnoteReference w:id="34"/>
            </w:r>
          </w:p>
        </w:tc>
        <w:tc>
          <w:tcPr>
            <w:tcW w:w="1617" w:type="dxa"/>
          </w:tcPr>
          <w:p w14:paraId="3768BC8A" w14:textId="434FA664"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Education</w:t>
            </w:r>
          </w:p>
        </w:tc>
        <w:tc>
          <w:tcPr>
            <w:tcW w:w="5670" w:type="dxa"/>
          </w:tcPr>
          <w:p w14:paraId="4815CBCE" w14:textId="58B85727"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373E8">
              <w:rPr>
                <w:rFonts w:cstheme="minorHAnsi"/>
                <w:sz w:val="24"/>
                <w:szCs w:val="24"/>
              </w:rPr>
              <w:t xml:space="preserve">Create training materials for pre-K teachers to identify children exposed to ACEs and refer students to services. </w:t>
            </w:r>
            <w:r w:rsidRPr="00A373E8">
              <w:rPr>
                <w:rFonts w:cs="Calibri"/>
                <w:color w:val="000000"/>
                <w:sz w:val="24"/>
                <w:szCs w:val="24"/>
              </w:rPr>
              <w:t>Also provides for school nurse family wellness coaching training, trauma programming for children of incarcerated parents, and development of a plan for creating a trauma-informed school system throughout Vermont</w:t>
            </w:r>
          </w:p>
        </w:tc>
        <w:tc>
          <w:tcPr>
            <w:tcW w:w="3490" w:type="dxa"/>
          </w:tcPr>
          <w:p w14:paraId="0738773B" w14:textId="77777777"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90ECD" w:rsidRPr="00A373E8" w14:paraId="154E2CDA"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27A2540F" w14:textId="5F1E3C05" w:rsidR="00E90ECD" w:rsidRPr="00A373E8" w:rsidRDefault="00E90ECD" w:rsidP="006203A1">
            <w:pPr>
              <w:rPr>
                <w:sz w:val="24"/>
                <w:szCs w:val="24"/>
              </w:rPr>
            </w:pPr>
            <w:r w:rsidRPr="00A373E8">
              <w:rPr>
                <w:sz w:val="24"/>
                <w:szCs w:val="24"/>
              </w:rPr>
              <w:t>Vermont</w:t>
            </w:r>
          </w:p>
        </w:tc>
        <w:tc>
          <w:tcPr>
            <w:tcW w:w="2016" w:type="dxa"/>
          </w:tcPr>
          <w:p w14:paraId="197F9D71" w14:textId="61657700" w:rsidR="00E90ECD" w:rsidRPr="00A373E8" w:rsidRDefault="007B6A06"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46" w:history="1">
              <w:r w:rsidR="00A373E8" w:rsidRPr="007B6A06">
                <w:rPr>
                  <w:rStyle w:val="Hyperlink"/>
                  <w:rFonts w:cstheme="minorHAnsi"/>
                  <w:sz w:val="24"/>
                  <w:szCs w:val="24"/>
                </w:rPr>
                <w:t>HB 281</w:t>
              </w:r>
            </w:hyperlink>
            <w:r>
              <w:rPr>
                <w:rStyle w:val="EndnoteReference"/>
                <w:rFonts w:cstheme="minorHAnsi"/>
                <w:sz w:val="24"/>
                <w:szCs w:val="24"/>
              </w:rPr>
              <w:endnoteReference w:id="35"/>
            </w:r>
          </w:p>
        </w:tc>
        <w:tc>
          <w:tcPr>
            <w:tcW w:w="1617" w:type="dxa"/>
          </w:tcPr>
          <w:p w14:paraId="4FC7B14C" w14:textId="1B167097" w:rsidR="00E90ECD" w:rsidRPr="00A373E8" w:rsidRDefault="00A373E8"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Structural</w:t>
            </w:r>
          </w:p>
        </w:tc>
        <w:tc>
          <w:tcPr>
            <w:tcW w:w="5670" w:type="dxa"/>
          </w:tcPr>
          <w:p w14:paraId="3AE981C2" w14:textId="05A5CB64" w:rsidR="00E90ECD" w:rsidRPr="0098440A" w:rsidRDefault="006E2EEB" w:rsidP="009844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w:color w:val="000000"/>
                <w:sz w:val="24"/>
                <w:szCs w:val="24"/>
              </w:rPr>
            </w:pPr>
            <w:r w:rsidRPr="0098440A">
              <w:rPr>
                <w:rFonts w:cs="Calibri"/>
                <w:color w:val="000000"/>
                <w:sz w:val="24"/>
                <w:szCs w:val="24"/>
              </w:rPr>
              <w:t xml:space="preserve">Requires the expansion of the existing Nurse-Family Partnership program. Establishes a trauma-informed service director to develop and coordinate evidence- or research-based and family-focused initiatives to prevent ACEs, and to coordinate services for individuals. Creates the Trauma and Resilience Task Force to design and implement system and statewide efforts to address trauma. </w:t>
            </w:r>
          </w:p>
        </w:tc>
        <w:tc>
          <w:tcPr>
            <w:tcW w:w="3490" w:type="dxa"/>
          </w:tcPr>
          <w:p w14:paraId="2B23BE74" w14:textId="77777777" w:rsidR="00E90ECD" w:rsidRPr="00A373E8" w:rsidRDefault="00E90ECD"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90ECD" w:rsidRPr="00A373E8" w14:paraId="0FD5F31A"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E317871" w14:textId="25F16FDA" w:rsidR="00E90ECD" w:rsidRPr="00A373E8" w:rsidRDefault="00E90ECD" w:rsidP="006203A1">
            <w:pPr>
              <w:rPr>
                <w:sz w:val="24"/>
                <w:szCs w:val="24"/>
              </w:rPr>
            </w:pPr>
            <w:r w:rsidRPr="00A373E8">
              <w:rPr>
                <w:sz w:val="24"/>
                <w:szCs w:val="24"/>
              </w:rPr>
              <w:t>Vermont</w:t>
            </w:r>
          </w:p>
        </w:tc>
        <w:tc>
          <w:tcPr>
            <w:tcW w:w="2016" w:type="dxa"/>
          </w:tcPr>
          <w:p w14:paraId="4AE676FE" w14:textId="7C283818" w:rsidR="00E90ECD" w:rsidRPr="00A373E8" w:rsidRDefault="00711C1A"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47" w:history="1">
              <w:r w:rsidR="00A373E8" w:rsidRPr="00711C1A">
                <w:rPr>
                  <w:rStyle w:val="Hyperlink"/>
                  <w:rFonts w:cstheme="minorHAnsi"/>
                  <w:sz w:val="24"/>
                  <w:szCs w:val="24"/>
                </w:rPr>
                <w:t>SB 90</w:t>
              </w:r>
            </w:hyperlink>
            <w:r>
              <w:rPr>
                <w:rStyle w:val="EndnoteReference"/>
                <w:rFonts w:cstheme="minorHAnsi"/>
                <w:sz w:val="24"/>
                <w:szCs w:val="24"/>
              </w:rPr>
              <w:endnoteReference w:id="36"/>
            </w:r>
          </w:p>
        </w:tc>
        <w:tc>
          <w:tcPr>
            <w:tcW w:w="1617" w:type="dxa"/>
          </w:tcPr>
          <w:p w14:paraId="066FD681" w14:textId="15669713" w:rsidR="00E90ECD" w:rsidRPr="00A373E8" w:rsidRDefault="00A373E8"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Health care </w:t>
            </w:r>
          </w:p>
        </w:tc>
        <w:tc>
          <w:tcPr>
            <w:tcW w:w="5670" w:type="dxa"/>
          </w:tcPr>
          <w:p w14:paraId="0B84B961" w14:textId="3A618A76" w:rsidR="00E90ECD" w:rsidRPr="006E2EEB"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Calibri"/>
                <w:color w:val="000000"/>
                <w:sz w:val="24"/>
                <w:szCs w:val="24"/>
              </w:rPr>
              <w:t>Create incentives for</w:t>
            </w:r>
            <w:r w:rsidR="00A373E8" w:rsidRPr="006E2EEB">
              <w:rPr>
                <w:rFonts w:cs="Calibri"/>
                <w:color w:val="000000"/>
                <w:sz w:val="24"/>
                <w:szCs w:val="24"/>
              </w:rPr>
              <w:t xml:space="preserve"> Blueprint for Health practices to use a voluntary, evidence- or research-based adverse childhood experience screening tool with patients and families</w:t>
            </w:r>
          </w:p>
        </w:tc>
        <w:tc>
          <w:tcPr>
            <w:tcW w:w="3490" w:type="dxa"/>
          </w:tcPr>
          <w:p w14:paraId="7DC87FA6" w14:textId="77777777" w:rsidR="00E90ECD" w:rsidRPr="00A373E8" w:rsidRDefault="00E90ECD"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E2EEB" w:rsidRPr="00A373E8" w14:paraId="6D396379"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61EDB65F" w14:textId="0FCB0022" w:rsidR="006E2EEB" w:rsidRPr="00A373E8" w:rsidRDefault="006E2EEB" w:rsidP="006203A1">
            <w:pPr>
              <w:rPr>
                <w:sz w:val="24"/>
                <w:szCs w:val="24"/>
              </w:rPr>
            </w:pPr>
            <w:r w:rsidRPr="00A373E8">
              <w:rPr>
                <w:sz w:val="24"/>
                <w:szCs w:val="24"/>
              </w:rPr>
              <w:t>Vermont</w:t>
            </w:r>
          </w:p>
        </w:tc>
        <w:tc>
          <w:tcPr>
            <w:tcW w:w="2016" w:type="dxa"/>
          </w:tcPr>
          <w:p w14:paraId="777A3A58" w14:textId="7B3D0A7C" w:rsidR="006E2EEB" w:rsidRPr="00A373E8" w:rsidRDefault="000214E9"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48" w:history="1">
              <w:r w:rsidR="006E2EEB" w:rsidRPr="000214E9">
                <w:rPr>
                  <w:rStyle w:val="Hyperlink"/>
                  <w:rFonts w:cstheme="minorHAnsi"/>
                  <w:sz w:val="24"/>
                  <w:szCs w:val="24"/>
                </w:rPr>
                <w:t>HB 214</w:t>
              </w:r>
            </w:hyperlink>
            <w:r>
              <w:rPr>
                <w:rStyle w:val="EndnoteReference"/>
                <w:rFonts w:cstheme="minorHAnsi"/>
                <w:sz w:val="24"/>
                <w:szCs w:val="24"/>
              </w:rPr>
              <w:endnoteReference w:id="37"/>
            </w:r>
          </w:p>
        </w:tc>
        <w:tc>
          <w:tcPr>
            <w:tcW w:w="1617" w:type="dxa"/>
          </w:tcPr>
          <w:p w14:paraId="271D2806" w14:textId="3090DE95" w:rsidR="006E2EEB" w:rsidRPr="00A373E8" w:rsidRDefault="006E2EEB"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Funding</w:t>
            </w:r>
          </w:p>
        </w:tc>
        <w:tc>
          <w:tcPr>
            <w:tcW w:w="5670" w:type="dxa"/>
          </w:tcPr>
          <w:p w14:paraId="249530F1" w14:textId="39ACADB5" w:rsidR="006E2EEB" w:rsidRPr="0098440A" w:rsidRDefault="006E2EEB" w:rsidP="0098440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8440A">
              <w:rPr>
                <w:rFonts w:cs="Times New Roman"/>
                <w:sz w:val="24"/>
                <w:szCs w:val="24"/>
              </w:rPr>
              <w:t>This bill proposes to impose an excise tax on sugar-sweetened beverages and to direct revenue from the tax to the Adverse Childhood Experiences Initiative Fund.</w:t>
            </w:r>
          </w:p>
        </w:tc>
        <w:tc>
          <w:tcPr>
            <w:tcW w:w="3490" w:type="dxa"/>
          </w:tcPr>
          <w:p w14:paraId="0A836153" w14:textId="77777777" w:rsidR="006E2EEB" w:rsidRPr="00A373E8" w:rsidRDefault="006E2EEB"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E2EEB" w:rsidRPr="00A373E8" w14:paraId="3F0BDE15"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0B0331CE" w14:textId="4553A8C4" w:rsidR="006E2EEB" w:rsidRPr="00A373E8" w:rsidRDefault="006E2EEB" w:rsidP="006203A1">
            <w:pPr>
              <w:rPr>
                <w:sz w:val="24"/>
                <w:szCs w:val="24"/>
              </w:rPr>
            </w:pPr>
            <w:r>
              <w:rPr>
                <w:sz w:val="24"/>
                <w:szCs w:val="24"/>
              </w:rPr>
              <w:t>Vermont</w:t>
            </w:r>
          </w:p>
        </w:tc>
        <w:tc>
          <w:tcPr>
            <w:tcW w:w="2016" w:type="dxa"/>
          </w:tcPr>
          <w:p w14:paraId="149A6F93" w14:textId="588FD909" w:rsidR="006E2EEB" w:rsidRPr="00A373E8" w:rsidRDefault="000214E9"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49" w:history="1">
              <w:r w:rsidR="006E2EEB" w:rsidRPr="000214E9">
                <w:rPr>
                  <w:rStyle w:val="Hyperlink"/>
                  <w:rFonts w:cstheme="minorHAnsi"/>
                  <w:sz w:val="24"/>
                  <w:szCs w:val="24"/>
                </w:rPr>
                <w:t>H.B. 439</w:t>
              </w:r>
            </w:hyperlink>
            <w:r>
              <w:rPr>
                <w:rStyle w:val="EndnoteReference"/>
                <w:rFonts w:cstheme="minorHAnsi"/>
                <w:sz w:val="24"/>
                <w:szCs w:val="24"/>
              </w:rPr>
              <w:endnoteReference w:id="38"/>
            </w:r>
          </w:p>
        </w:tc>
        <w:tc>
          <w:tcPr>
            <w:tcW w:w="1617" w:type="dxa"/>
          </w:tcPr>
          <w:p w14:paraId="03B715AD" w14:textId="2658B7C3"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Funding</w:t>
            </w:r>
          </w:p>
        </w:tc>
        <w:tc>
          <w:tcPr>
            <w:tcW w:w="5670" w:type="dxa"/>
          </w:tcPr>
          <w:p w14:paraId="21C734F6" w14:textId="5A73C4FB" w:rsidR="006E2EEB" w:rsidRPr="0098440A"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8440A">
              <w:rPr>
                <w:rFonts w:cstheme="minorHAnsi"/>
                <w:sz w:val="24"/>
                <w:szCs w:val="24"/>
              </w:rPr>
              <w:t xml:space="preserve">Establish </w:t>
            </w:r>
            <w:r w:rsidRPr="0098440A">
              <w:rPr>
                <w:rFonts w:cs="Calibri"/>
                <w:color w:val="000000"/>
                <w:sz w:val="24"/>
                <w:szCs w:val="24"/>
              </w:rPr>
              <w:t>a proxy for ACEs when determining the weighted long-term membership of school districts</w:t>
            </w:r>
          </w:p>
        </w:tc>
        <w:tc>
          <w:tcPr>
            <w:tcW w:w="3490" w:type="dxa"/>
          </w:tcPr>
          <w:p w14:paraId="72479429" w14:textId="77777777"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58F2F32C"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79933A32" w14:textId="77777777" w:rsidR="006203A1" w:rsidRPr="00A373E8" w:rsidRDefault="006203A1" w:rsidP="006203A1">
            <w:pPr>
              <w:rPr>
                <w:sz w:val="24"/>
                <w:szCs w:val="24"/>
              </w:rPr>
            </w:pPr>
            <w:r w:rsidRPr="00A373E8">
              <w:rPr>
                <w:sz w:val="24"/>
                <w:szCs w:val="24"/>
              </w:rPr>
              <w:t>Virginia</w:t>
            </w:r>
          </w:p>
        </w:tc>
        <w:tc>
          <w:tcPr>
            <w:tcW w:w="2016" w:type="dxa"/>
          </w:tcPr>
          <w:p w14:paraId="202C8ECC" w14:textId="68B0BF99" w:rsidR="006203A1" w:rsidRPr="00A373E8" w:rsidRDefault="0040042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50" w:history="1">
              <w:r w:rsidR="00B810BF" w:rsidRPr="0040042A">
                <w:rPr>
                  <w:rStyle w:val="Hyperlink"/>
                  <w:rFonts w:cstheme="minorHAnsi"/>
                  <w:sz w:val="24"/>
                  <w:szCs w:val="24"/>
                </w:rPr>
                <w:t>SR 101</w:t>
              </w:r>
            </w:hyperlink>
            <w:r>
              <w:rPr>
                <w:rStyle w:val="EndnoteReference"/>
                <w:rFonts w:cstheme="minorHAnsi"/>
                <w:sz w:val="24"/>
                <w:szCs w:val="24"/>
              </w:rPr>
              <w:endnoteReference w:id="39"/>
            </w:r>
            <w:r w:rsidR="00B810BF">
              <w:rPr>
                <w:rFonts w:cstheme="minorHAnsi"/>
                <w:sz w:val="24"/>
                <w:szCs w:val="24"/>
              </w:rPr>
              <w:t>/</w:t>
            </w:r>
            <w:hyperlink r:id="rId51" w:history="1">
              <w:r w:rsidR="00B810BF" w:rsidRPr="0040042A">
                <w:rPr>
                  <w:rStyle w:val="Hyperlink"/>
                  <w:rFonts w:cstheme="minorHAnsi"/>
                  <w:sz w:val="24"/>
                  <w:szCs w:val="24"/>
                </w:rPr>
                <w:t>HJR 653</w:t>
              </w:r>
            </w:hyperlink>
            <w:r>
              <w:rPr>
                <w:rStyle w:val="EndnoteReference"/>
                <w:rFonts w:cstheme="minorHAnsi"/>
                <w:sz w:val="24"/>
                <w:szCs w:val="24"/>
              </w:rPr>
              <w:endnoteReference w:id="40"/>
            </w:r>
            <w:r w:rsidR="00B810BF">
              <w:rPr>
                <w:rFonts w:cstheme="minorHAnsi"/>
                <w:sz w:val="24"/>
                <w:szCs w:val="24"/>
              </w:rPr>
              <w:t xml:space="preserve"> (enrolled)</w:t>
            </w:r>
          </w:p>
        </w:tc>
        <w:tc>
          <w:tcPr>
            <w:tcW w:w="1617" w:type="dxa"/>
          </w:tcPr>
          <w:p w14:paraId="686EDAAF" w14:textId="77616741" w:rsidR="006203A1" w:rsidRPr="00A373E8" w:rsidRDefault="00B810B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Resolution</w:t>
            </w:r>
          </w:p>
        </w:tc>
        <w:tc>
          <w:tcPr>
            <w:tcW w:w="5670" w:type="dxa"/>
          </w:tcPr>
          <w:p w14:paraId="7FC85CB6" w14:textId="01B061FE" w:rsidR="006203A1" w:rsidRPr="00896BB3" w:rsidRDefault="00B810BF" w:rsidP="00896BB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96BB3">
              <w:rPr>
                <w:rFonts w:cs="Times New Roman"/>
                <w:sz w:val="24"/>
                <w:szCs w:val="24"/>
              </w:rPr>
              <w:t xml:space="preserve">To commend Trauma-Informed Community Networks for their work to promote best practices, to address childhood trauma and toxic stress, and to become trauma-informed, resilient communities </w:t>
            </w:r>
          </w:p>
        </w:tc>
        <w:tc>
          <w:tcPr>
            <w:tcW w:w="3490" w:type="dxa"/>
          </w:tcPr>
          <w:p w14:paraId="4499BCF6"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E2EEB" w:rsidRPr="00A373E8" w14:paraId="0D9B1D28"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53563617" w14:textId="7A773B59" w:rsidR="006E2EEB" w:rsidRPr="00A373E8" w:rsidRDefault="006E2EEB" w:rsidP="006203A1">
            <w:pPr>
              <w:rPr>
                <w:sz w:val="24"/>
                <w:szCs w:val="24"/>
              </w:rPr>
            </w:pPr>
            <w:r w:rsidRPr="00A373E8">
              <w:rPr>
                <w:sz w:val="24"/>
                <w:szCs w:val="24"/>
              </w:rPr>
              <w:lastRenderedPageBreak/>
              <w:t>Washington</w:t>
            </w:r>
          </w:p>
        </w:tc>
        <w:tc>
          <w:tcPr>
            <w:tcW w:w="2016" w:type="dxa"/>
          </w:tcPr>
          <w:p w14:paraId="2D65E3D4" w14:textId="55F3AE31" w:rsidR="006E2EEB" w:rsidRPr="00A373E8" w:rsidRDefault="008C1292"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52" w:history="1">
              <w:r w:rsidR="006E2EEB" w:rsidRPr="008C1292">
                <w:rPr>
                  <w:rStyle w:val="Hyperlink"/>
                  <w:rFonts w:cstheme="minorHAnsi"/>
                  <w:sz w:val="24"/>
                  <w:szCs w:val="24"/>
                </w:rPr>
                <w:t>HB 1639</w:t>
              </w:r>
            </w:hyperlink>
            <w:r>
              <w:rPr>
                <w:rStyle w:val="EndnoteReference"/>
                <w:rFonts w:cstheme="minorHAnsi"/>
                <w:sz w:val="24"/>
                <w:szCs w:val="24"/>
              </w:rPr>
              <w:endnoteReference w:id="41"/>
            </w:r>
          </w:p>
        </w:tc>
        <w:tc>
          <w:tcPr>
            <w:tcW w:w="1617" w:type="dxa"/>
          </w:tcPr>
          <w:p w14:paraId="38E1FCD4" w14:textId="6538EE23"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Childcare</w:t>
            </w:r>
          </w:p>
        </w:tc>
        <w:tc>
          <w:tcPr>
            <w:tcW w:w="5670" w:type="dxa"/>
          </w:tcPr>
          <w:p w14:paraId="50AD2F6D" w14:textId="11D062BE"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Establishes a pilot program in </w:t>
            </w:r>
            <w:proofErr w:type="gramStart"/>
            <w:r>
              <w:rPr>
                <w:rFonts w:cstheme="minorHAnsi"/>
                <w:sz w:val="24"/>
                <w:szCs w:val="24"/>
              </w:rPr>
              <w:t>child care</w:t>
            </w:r>
            <w:proofErr w:type="gramEnd"/>
            <w:r>
              <w:rPr>
                <w:rFonts w:cstheme="minorHAnsi"/>
                <w:sz w:val="24"/>
                <w:szCs w:val="24"/>
              </w:rPr>
              <w:t xml:space="preserve"> facilities to provide multi-tiered behavioral support for children from birth to 5. Slots must be reserved for children with ACEs and advisory council must include an ACEs expert</w:t>
            </w:r>
          </w:p>
        </w:tc>
        <w:tc>
          <w:tcPr>
            <w:tcW w:w="3490" w:type="dxa"/>
          </w:tcPr>
          <w:p w14:paraId="1F013D58" w14:textId="77777777"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E2EEB" w:rsidRPr="00A373E8" w14:paraId="751DF695"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06141D4" w14:textId="4B2CBE7E" w:rsidR="006E2EEB" w:rsidRPr="00A373E8" w:rsidRDefault="006E2EEB" w:rsidP="006203A1">
            <w:pPr>
              <w:rPr>
                <w:sz w:val="24"/>
                <w:szCs w:val="24"/>
              </w:rPr>
            </w:pPr>
            <w:r w:rsidRPr="00A373E8">
              <w:rPr>
                <w:sz w:val="24"/>
                <w:szCs w:val="24"/>
              </w:rPr>
              <w:t>Washington</w:t>
            </w:r>
          </w:p>
        </w:tc>
        <w:tc>
          <w:tcPr>
            <w:tcW w:w="2016" w:type="dxa"/>
          </w:tcPr>
          <w:p w14:paraId="2E27029C" w14:textId="5D4A4E58" w:rsidR="006E2EEB" w:rsidRPr="00A373E8" w:rsidRDefault="00931AC5"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53" w:history="1">
              <w:r w:rsidR="006E2EEB" w:rsidRPr="00931AC5">
                <w:rPr>
                  <w:rStyle w:val="Hyperlink"/>
                  <w:rFonts w:cstheme="minorHAnsi"/>
                  <w:sz w:val="24"/>
                  <w:szCs w:val="24"/>
                </w:rPr>
                <w:t>SB 5440</w:t>
              </w:r>
            </w:hyperlink>
            <w:r>
              <w:rPr>
                <w:rStyle w:val="EndnoteReference"/>
                <w:rFonts w:cstheme="minorHAnsi"/>
                <w:sz w:val="24"/>
                <w:szCs w:val="24"/>
              </w:rPr>
              <w:endnoteReference w:id="42"/>
            </w:r>
            <w:r w:rsidR="006E2EEB">
              <w:rPr>
                <w:rFonts w:cstheme="minorHAnsi"/>
                <w:sz w:val="24"/>
                <w:szCs w:val="24"/>
              </w:rPr>
              <w:t>/</w:t>
            </w:r>
            <w:hyperlink r:id="rId54" w:history="1">
              <w:r w:rsidR="006E2EEB" w:rsidRPr="00FA442F">
                <w:rPr>
                  <w:rStyle w:val="Hyperlink"/>
                  <w:rFonts w:cstheme="minorHAnsi"/>
                  <w:sz w:val="24"/>
                  <w:szCs w:val="24"/>
                </w:rPr>
                <w:t>HB 1482</w:t>
              </w:r>
            </w:hyperlink>
            <w:r w:rsidR="00FA442F">
              <w:rPr>
                <w:rStyle w:val="EndnoteReference"/>
                <w:rFonts w:cstheme="minorHAnsi"/>
                <w:sz w:val="24"/>
                <w:szCs w:val="24"/>
              </w:rPr>
              <w:endnoteReference w:id="43"/>
            </w:r>
          </w:p>
        </w:tc>
        <w:tc>
          <w:tcPr>
            <w:tcW w:w="1617" w:type="dxa"/>
          </w:tcPr>
          <w:p w14:paraId="48D48AF9"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Committee/</w:t>
            </w:r>
          </w:p>
          <w:p w14:paraId="1CE43D63"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299BF50A" w14:textId="335E585D" w:rsidR="006E2EEB" w:rsidRPr="00A373E8" w:rsidRDefault="00B53CFE"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5F1444BE" w14:textId="3F3412C2" w:rsidR="006E2EEB" w:rsidRPr="00896BB3" w:rsidRDefault="006E2EEB" w:rsidP="00896B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FF"/>
                <w:sz w:val="24"/>
                <w:szCs w:val="24"/>
              </w:rPr>
            </w:pPr>
            <w:proofErr w:type="spellStart"/>
            <w:r w:rsidRPr="0098440A">
              <w:rPr>
                <w:rFonts w:cs="Calibri"/>
                <w:color w:val="000000"/>
                <w:sz w:val="24"/>
                <w:szCs w:val="24"/>
              </w:rPr>
              <w:t>WorkFirst</w:t>
            </w:r>
            <w:proofErr w:type="spellEnd"/>
            <w:r w:rsidRPr="0098440A">
              <w:rPr>
                <w:rFonts w:cs="Calibri"/>
                <w:color w:val="000000"/>
                <w:sz w:val="24"/>
                <w:szCs w:val="24"/>
              </w:rPr>
              <w:t xml:space="preserve"> Poverty Reduction Oversight Task Force aims to prevent and address ACEs</w:t>
            </w:r>
            <w:r w:rsidRPr="0098440A">
              <w:rPr>
                <w:rFonts w:cs="Calibri"/>
                <w:b/>
                <w:bCs/>
                <w:color w:val="0000FF"/>
                <w:sz w:val="24"/>
                <w:szCs w:val="24"/>
              </w:rPr>
              <w:t xml:space="preserve"> </w:t>
            </w:r>
          </w:p>
        </w:tc>
        <w:tc>
          <w:tcPr>
            <w:tcW w:w="3490" w:type="dxa"/>
          </w:tcPr>
          <w:p w14:paraId="279E0B23" w14:textId="77777777" w:rsidR="006E2EEB" w:rsidRPr="00A373E8" w:rsidRDefault="006E2EEB"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E2EEB" w:rsidRPr="00A373E8" w14:paraId="6D5B1A72"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5441FE3" w14:textId="0E94B6AD" w:rsidR="006E2EEB" w:rsidRPr="00A373E8" w:rsidRDefault="006E2EEB" w:rsidP="006203A1">
            <w:pPr>
              <w:rPr>
                <w:sz w:val="24"/>
                <w:szCs w:val="24"/>
              </w:rPr>
            </w:pPr>
            <w:r w:rsidRPr="00A373E8">
              <w:rPr>
                <w:sz w:val="24"/>
                <w:szCs w:val="24"/>
              </w:rPr>
              <w:t>Washington</w:t>
            </w:r>
          </w:p>
        </w:tc>
        <w:tc>
          <w:tcPr>
            <w:tcW w:w="2016" w:type="dxa"/>
          </w:tcPr>
          <w:p w14:paraId="51883DB3" w14:textId="573FB9A1" w:rsidR="006E2EEB" w:rsidRPr="00A373E8" w:rsidRDefault="000F75BE"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55" w:history="1">
              <w:r w:rsidR="00B810BF" w:rsidRPr="000F75BE">
                <w:rPr>
                  <w:rStyle w:val="Hyperlink"/>
                  <w:rFonts w:cstheme="minorHAnsi"/>
                  <w:sz w:val="24"/>
                  <w:szCs w:val="24"/>
                </w:rPr>
                <w:t>HB 1638</w:t>
              </w:r>
            </w:hyperlink>
            <w:r>
              <w:rPr>
                <w:rStyle w:val="EndnoteReference"/>
                <w:rFonts w:cstheme="minorHAnsi"/>
                <w:sz w:val="24"/>
                <w:szCs w:val="24"/>
              </w:rPr>
              <w:endnoteReference w:id="44"/>
            </w:r>
          </w:p>
        </w:tc>
        <w:tc>
          <w:tcPr>
            <w:tcW w:w="1617" w:type="dxa"/>
          </w:tcPr>
          <w:p w14:paraId="72B3EE24" w14:textId="3E28E688" w:rsidR="006E2EEB" w:rsidRPr="00A373E8" w:rsidRDefault="00B810B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Education</w:t>
            </w:r>
          </w:p>
        </w:tc>
        <w:tc>
          <w:tcPr>
            <w:tcW w:w="5670" w:type="dxa"/>
          </w:tcPr>
          <w:p w14:paraId="7BC3CD6A" w14:textId="4220D0BD" w:rsidR="006E2EEB" w:rsidRPr="00A373E8" w:rsidRDefault="00B810B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ACEs in relation to rating system and advisory group for reviewing early achievers system</w:t>
            </w:r>
          </w:p>
        </w:tc>
        <w:tc>
          <w:tcPr>
            <w:tcW w:w="3490" w:type="dxa"/>
          </w:tcPr>
          <w:p w14:paraId="21AC62E8" w14:textId="77777777" w:rsidR="006E2EEB" w:rsidRPr="00A373E8" w:rsidRDefault="006E2EEB"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E2EEB" w:rsidRPr="00A373E8" w14:paraId="6440DFE1"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5924F8A0" w14:textId="7A30C896" w:rsidR="006E2EEB" w:rsidRPr="00A373E8" w:rsidRDefault="006E2EEB" w:rsidP="006203A1">
            <w:pPr>
              <w:rPr>
                <w:sz w:val="24"/>
                <w:szCs w:val="24"/>
              </w:rPr>
            </w:pPr>
            <w:r w:rsidRPr="00A373E8">
              <w:rPr>
                <w:sz w:val="24"/>
                <w:szCs w:val="24"/>
              </w:rPr>
              <w:t>Washington</w:t>
            </w:r>
          </w:p>
        </w:tc>
        <w:tc>
          <w:tcPr>
            <w:tcW w:w="2016" w:type="dxa"/>
          </w:tcPr>
          <w:p w14:paraId="7A63019D" w14:textId="3F350902" w:rsidR="006E2EEB" w:rsidRPr="00A373E8" w:rsidRDefault="0013696A"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56" w:history="1">
              <w:r w:rsidR="00B810BF" w:rsidRPr="0013696A">
                <w:rPr>
                  <w:rStyle w:val="Hyperlink"/>
                  <w:rFonts w:cstheme="minorHAnsi"/>
                  <w:sz w:val="24"/>
                  <w:szCs w:val="24"/>
                </w:rPr>
                <w:t>HB 1518</w:t>
              </w:r>
            </w:hyperlink>
            <w:r>
              <w:rPr>
                <w:rStyle w:val="EndnoteReference"/>
                <w:rFonts w:cstheme="minorHAnsi"/>
                <w:sz w:val="24"/>
                <w:szCs w:val="24"/>
              </w:rPr>
              <w:endnoteReference w:id="45"/>
            </w:r>
          </w:p>
        </w:tc>
        <w:tc>
          <w:tcPr>
            <w:tcW w:w="1617" w:type="dxa"/>
          </w:tcPr>
          <w:p w14:paraId="248FC0E3"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73E8">
              <w:rPr>
                <w:rFonts w:cstheme="minorHAnsi"/>
                <w:sz w:val="24"/>
                <w:szCs w:val="24"/>
              </w:rPr>
              <w:t>Committee/</w:t>
            </w:r>
          </w:p>
          <w:p w14:paraId="39E7820E" w14:textId="77777777" w:rsidR="00C95223" w:rsidRDefault="00C95223"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Task </w:t>
            </w:r>
            <w:r w:rsidRPr="00A373E8">
              <w:rPr>
                <w:rFonts w:cstheme="minorHAnsi"/>
                <w:sz w:val="24"/>
                <w:szCs w:val="24"/>
              </w:rPr>
              <w:t>force/</w:t>
            </w:r>
          </w:p>
          <w:p w14:paraId="4341EF07" w14:textId="0EEC8964" w:rsidR="006E2EEB" w:rsidRPr="00A373E8" w:rsidRDefault="00B53CFE" w:rsidP="00C9522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w:t>
            </w:r>
            <w:r w:rsidR="00C95223" w:rsidRPr="00A373E8">
              <w:rPr>
                <w:rFonts w:cstheme="minorHAnsi"/>
                <w:sz w:val="24"/>
                <w:szCs w:val="24"/>
              </w:rPr>
              <w:t>ummit</w:t>
            </w:r>
          </w:p>
        </w:tc>
        <w:tc>
          <w:tcPr>
            <w:tcW w:w="5670" w:type="dxa"/>
          </w:tcPr>
          <w:p w14:paraId="537BB748" w14:textId="278B14DE" w:rsidR="006E2EEB" w:rsidRPr="00A373E8" w:rsidRDefault="00B810BF"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ACEs included in workgroup on social emotional learning</w:t>
            </w:r>
          </w:p>
        </w:tc>
        <w:tc>
          <w:tcPr>
            <w:tcW w:w="3490" w:type="dxa"/>
          </w:tcPr>
          <w:p w14:paraId="4C3339E5" w14:textId="130D83BD" w:rsidR="006E2EEB" w:rsidRPr="00A373E8" w:rsidRDefault="00830945"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57" w:history="1">
              <w:r w:rsidR="00B810BF" w:rsidRPr="00653D43">
                <w:rPr>
                  <w:rStyle w:val="Hyperlink"/>
                </w:rPr>
                <w:t>http://www.acesconnection.com/blog/washington-state-bill-includes-social-emotional-learning-guidance-informed-by-aces-research</w:t>
              </w:r>
            </w:hyperlink>
          </w:p>
        </w:tc>
      </w:tr>
      <w:tr w:rsidR="006203A1" w:rsidRPr="00A373E8" w14:paraId="54A617A5"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B67B599" w14:textId="77777777" w:rsidR="006203A1" w:rsidRPr="00A373E8" w:rsidRDefault="006203A1" w:rsidP="006203A1">
            <w:pPr>
              <w:rPr>
                <w:sz w:val="24"/>
                <w:szCs w:val="24"/>
              </w:rPr>
            </w:pPr>
            <w:r w:rsidRPr="00A373E8">
              <w:rPr>
                <w:sz w:val="24"/>
                <w:szCs w:val="24"/>
              </w:rPr>
              <w:t>Washington</w:t>
            </w:r>
          </w:p>
        </w:tc>
        <w:tc>
          <w:tcPr>
            <w:tcW w:w="2016" w:type="dxa"/>
          </w:tcPr>
          <w:p w14:paraId="50B3EB93" w14:textId="77777777" w:rsidR="006203A1" w:rsidRDefault="00B810BF" w:rsidP="00F37A9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37A95">
              <w:rPr>
                <w:rFonts w:cstheme="minorHAnsi"/>
                <w:sz w:val="24"/>
                <w:szCs w:val="24"/>
              </w:rPr>
              <w:t>SB 5763</w:t>
            </w:r>
            <w:r>
              <w:rPr>
                <w:rFonts w:cstheme="minorHAnsi"/>
                <w:sz w:val="24"/>
                <w:szCs w:val="24"/>
              </w:rPr>
              <w:t>/HB 1713</w:t>
            </w:r>
          </w:p>
          <w:p w14:paraId="54AEADE2" w14:textId="366441F6" w:rsidR="00F37A95" w:rsidRPr="00A373E8" w:rsidRDefault="00F37A95" w:rsidP="00F37A95">
            <w:pP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58" w:history="1">
              <w:r w:rsidRPr="00F37A95">
                <w:rPr>
                  <w:rStyle w:val="Hyperlink"/>
                  <w:rFonts w:cstheme="minorHAnsi"/>
                  <w:sz w:val="24"/>
                  <w:szCs w:val="24"/>
                </w:rPr>
                <w:t>Chapter 202, Laws of 2017</w:t>
              </w:r>
            </w:hyperlink>
            <w:r>
              <w:rPr>
                <w:rStyle w:val="EndnoteReference"/>
                <w:rFonts w:cstheme="minorHAnsi"/>
                <w:sz w:val="24"/>
                <w:szCs w:val="24"/>
              </w:rPr>
              <w:endnoteReference w:id="46"/>
            </w:r>
            <w:r>
              <w:rPr>
                <w:rFonts w:cstheme="minorHAnsi"/>
                <w:sz w:val="24"/>
                <w:szCs w:val="24"/>
              </w:rPr>
              <w:t xml:space="preserve"> (approved by Gov. 5/5/17)</w:t>
            </w:r>
          </w:p>
        </w:tc>
        <w:tc>
          <w:tcPr>
            <w:tcW w:w="1617" w:type="dxa"/>
          </w:tcPr>
          <w:p w14:paraId="4C51A851" w14:textId="574B4FFB" w:rsidR="006203A1" w:rsidRPr="00A373E8" w:rsidRDefault="00B810B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Mental Health</w:t>
            </w:r>
          </w:p>
        </w:tc>
        <w:tc>
          <w:tcPr>
            <w:tcW w:w="5670" w:type="dxa"/>
          </w:tcPr>
          <w:p w14:paraId="73B316DF" w14:textId="3CA31437" w:rsidR="006203A1" w:rsidRPr="00A373E8" w:rsidRDefault="00B810BF"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Mentions ACEs in legislative findings on children and mental health treatment</w:t>
            </w:r>
          </w:p>
        </w:tc>
        <w:tc>
          <w:tcPr>
            <w:tcW w:w="3490" w:type="dxa"/>
          </w:tcPr>
          <w:p w14:paraId="388154FC"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65832344" w14:textId="77777777" w:rsidTr="00C93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5" w:type="dxa"/>
          </w:tcPr>
          <w:p w14:paraId="02E5F574" w14:textId="77777777" w:rsidR="006203A1" w:rsidRPr="00A373E8" w:rsidRDefault="006203A1" w:rsidP="006203A1">
            <w:pPr>
              <w:rPr>
                <w:sz w:val="24"/>
                <w:szCs w:val="24"/>
              </w:rPr>
            </w:pPr>
            <w:r w:rsidRPr="00A373E8">
              <w:rPr>
                <w:sz w:val="24"/>
                <w:szCs w:val="24"/>
              </w:rPr>
              <w:t>West Virginia</w:t>
            </w:r>
          </w:p>
        </w:tc>
        <w:tc>
          <w:tcPr>
            <w:tcW w:w="2016" w:type="dxa"/>
          </w:tcPr>
          <w:p w14:paraId="4B0614D1"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4359802D"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5B971E8E"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4F7C101E"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203A1" w:rsidRPr="00A373E8" w14:paraId="57743FB9" w14:textId="77777777" w:rsidTr="00C93F67">
        <w:trPr>
          <w:cantSplit/>
        </w:trPr>
        <w:tc>
          <w:tcPr>
            <w:cnfStyle w:val="001000000000" w:firstRow="0" w:lastRow="0" w:firstColumn="1" w:lastColumn="0" w:oddVBand="0" w:evenVBand="0" w:oddHBand="0" w:evenHBand="0" w:firstRowFirstColumn="0" w:firstRowLastColumn="0" w:lastRowFirstColumn="0" w:lastRowLastColumn="0"/>
            <w:tcW w:w="1695" w:type="dxa"/>
          </w:tcPr>
          <w:p w14:paraId="72ECD5C5" w14:textId="77777777" w:rsidR="006203A1" w:rsidRPr="00A373E8" w:rsidRDefault="006203A1" w:rsidP="006203A1">
            <w:pPr>
              <w:rPr>
                <w:sz w:val="24"/>
                <w:szCs w:val="24"/>
              </w:rPr>
            </w:pPr>
            <w:r w:rsidRPr="00A373E8">
              <w:rPr>
                <w:sz w:val="24"/>
                <w:szCs w:val="24"/>
              </w:rPr>
              <w:t>Wisconsin</w:t>
            </w:r>
          </w:p>
        </w:tc>
        <w:tc>
          <w:tcPr>
            <w:tcW w:w="2016" w:type="dxa"/>
          </w:tcPr>
          <w:p w14:paraId="02D1E04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17" w:type="dxa"/>
          </w:tcPr>
          <w:p w14:paraId="4894D07D"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70" w:type="dxa"/>
          </w:tcPr>
          <w:p w14:paraId="100F3211"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90" w:type="dxa"/>
          </w:tcPr>
          <w:p w14:paraId="32007AD0" w14:textId="77777777" w:rsidR="006203A1" w:rsidRPr="00A373E8" w:rsidRDefault="006203A1" w:rsidP="006203A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203A1" w:rsidRPr="00A373E8" w14:paraId="4C1910A5" w14:textId="77777777" w:rsidTr="00C93F67">
        <w:trPr>
          <w:cnfStyle w:val="000000100000" w:firstRow="0" w:lastRow="0" w:firstColumn="0" w:lastColumn="0" w:oddVBand="0" w:evenVBand="0" w:oddHBand="1" w:evenHBand="0" w:firstRowFirstColumn="0" w:firstRowLastColumn="0" w:lastRowFirstColumn="0" w:lastRowLastColumn="0"/>
          <w:cantSplit/>
          <w:trHeight w:val="196"/>
        </w:trPr>
        <w:tc>
          <w:tcPr>
            <w:cnfStyle w:val="001000000000" w:firstRow="0" w:lastRow="0" w:firstColumn="1" w:lastColumn="0" w:oddVBand="0" w:evenVBand="0" w:oddHBand="0" w:evenHBand="0" w:firstRowFirstColumn="0" w:firstRowLastColumn="0" w:lastRowFirstColumn="0" w:lastRowLastColumn="0"/>
            <w:tcW w:w="1695" w:type="dxa"/>
          </w:tcPr>
          <w:p w14:paraId="21BD84F5" w14:textId="77777777" w:rsidR="006203A1" w:rsidRPr="00A373E8" w:rsidRDefault="006203A1" w:rsidP="006203A1">
            <w:pPr>
              <w:rPr>
                <w:sz w:val="24"/>
                <w:szCs w:val="24"/>
              </w:rPr>
            </w:pPr>
            <w:r w:rsidRPr="00A373E8">
              <w:rPr>
                <w:sz w:val="24"/>
                <w:szCs w:val="24"/>
              </w:rPr>
              <w:t>Wyoming</w:t>
            </w:r>
          </w:p>
        </w:tc>
        <w:tc>
          <w:tcPr>
            <w:tcW w:w="2016" w:type="dxa"/>
          </w:tcPr>
          <w:p w14:paraId="7EA2824B"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17" w:type="dxa"/>
          </w:tcPr>
          <w:p w14:paraId="3B6D688A"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70" w:type="dxa"/>
          </w:tcPr>
          <w:p w14:paraId="6F50422F"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90" w:type="dxa"/>
          </w:tcPr>
          <w:p w14:paraId="7507ECEC" w14:textId="77777777" w:rsidR="006203A1" w:rsidRPr="00A373E8" w:rsidRDefault="006203A1" w:rsidP="006203A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8A06DF8" w14:textId="77777777" w:rsidR="0058359E" w:rsidRPr="00A373E8" w:rsidRDefault="0058359E" w:rsidP="0058359E">
      <w:pPr>
        <w:jc w:val="center"/>
        <w:rPr>
          <w:b/>
          <w:sz w:val="24"/>
          <w:szCs w:val="24"/>
        </w:rPr>
      </w:pPr>
    </w:p>
    <w:p w14:paraId="161A3A89" w14:textId="3AEDC2FC" w:rsidR="00F90488" w:rsidRPr="00F90488" w:rsidRDefault="007C676F" w:rsidP="00F90488">
      <w:pPr>
        <w:rPr>
          <w:b/>
          <w:sz w:val="24"/>
          <w:szCs w:val="24"/>
        </w:rPr>
      </w:pPr>
      <w:r w:rsidRPr="00A373E8">
        <w:rPr>
          <w:b/>
          <w:sz w:val="24"/>
          <w:szCs w:val="24"/>
        </w:rPr>
        <w:br w:type="page"/>
      </w:r>
      <w:r w:rsidR="00F90488">
        <w:rPr>
          <w:sz w:val="32"/>
          <w:szCs w:val="32"/>
        </w:rPr>
        <w:lastRenderedPageBreak/>
        <w:t xml:space="preserve">Legend:  ACEs (Adverse Childhood Experiences); T-I (Trauma-Informed); </w:t>
      </w:r>
      <w:r w:rsidR="00F90488">
        <w:rPr>
          <w:sz w:val="32"/>
          <w:szCs w:val="32"/>
        </w:rPr>
        <w:br/>
        <w:t>AC/ATH (ACEs Connection/ACEs Too High=ACN or ACEs Connection Network)</w:t>
      </w:r>
    </w:p>
    <w:p w14:paraId="226A7AF2" w14:textId="77777777" w:rsidR="007C676F" w:rsidRPr="00A373E8" w:rsidRDefault="007C676F">
      <w:pPr>
        <w:rPr>
          <w:b/>
          <w:sz w:val="24"/>
          <w:szCs w:val="24"/>
        </w:rPr>
      </w:pPr>
    </w:p>
    <w:p w14:paraId="69FB60D7" w14:textId="77777777" w:rsidR="0058359E" w:rsidRPr="00E90ECD" w:rsidRDefault="007C676F" w:rsidP="0058359E">
      <w:pPr>
        <w:jc w:val="center"/>
        <w:rPr>
          <w:b/>
        </w:rPr>
      </w:pPr>
      <w:r w:rsidRPr="00A373E8">
        <w:rPr>
          <w:b/>
          <w:noProof/>
          <w:sz w:val="24"/>
          <w:szCs w:val="24"/>
        </w:rPr>
        <mc:AlternateContent>
          <mc:Choice Requires="wps">
            <w:drawing>
              <wp:anchor distT="0" distB="0" distL="114300" distR="114300" simplePos="0" relativeHeight="251659264" behindDoc="0" locked="0" layoutInCell="1" allowOverlap="1" wp14:anchorId="6F25DA2B" wp14:editId="1A2F8794">
                <wp:simplePos x="0" y="0"/>
                <wp:positionH relativeFrom="column">
                  <wp:posOffset>-186267</wp:posOffset>
                </wp:positionH>
                <wp:positionV relativeFrom="paragraph">
                  <wp:posOffset>228600</wp:posOffset>
                </wp:positionV>
                <wp:extent cx="2607734" cy="270933"/>
                <wp:effectExtent l="0" t="0" r="2540" b="0"/>
                <wp:wrapNone/>
                <wp:docPr id="3" name="Rectangle 3"/>
                <wp:cNvGraphicFramePr/>
                <a:graphic xmlns:a="http://schemas.openxmlformats.org/drawingml/2006/main">
                  <a:graphicData uri="http://schemas.microsoft.com/office/word/2010/wordprocessingShape">
                    <wps:wsp>
                      <wps:cNvSpPr/>
                      <wps:spPr>
                        <a:xfrm>
                          <a:off x="0" y="0"/>
                          <a:ext cx="2607734"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E275A23" id="Rectangle 3" o:spid="_x0000_s1026" style="position:absolute;margin-left:-14.65pt;margin-top:18pt;width:205.35pt;height:2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" fillcolor="white [3212]" stroked="f" strokeweight="1pt"/>
            </w:pict>
          </mc:Fallback>
        </mc:AlternateContent>
      </w:r>
      <w:r w:rsidRPr="00A373E8">
        <w:rPr>
          <w:b/>
          <w:sz w:val="24"/>
          <w:szCs w:val="24"/>
        </w:rPr>
        <w:t>Appendix</w:t>
      </w:r>
    </w:p>
    <w:sectPr w:rsidR="0058359E" w:rsidRPr="00E90ECD" w:rsidSect="00830945">
      <w:footerReference w:type="default" r:id="rId59"/>
      <w:endnotePr>
        <w:numFmt w:val="decimal"/>
      </w:endnote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BA5A" w14:textId="77777777" w:rsidR="00C95223" w:rsidRDefault="00C95223" w:rsidP="0058359E">
      <w:pPr>
        <w:spacing w:after="0" w:line="240" w:lineRule="auto"/>
      </w:pPr>
      <w:r>
        <w:separator/>
      </w:r>
    </w:p>
  </w:endnote>
  <w:endnote w:type="continuationSeparator" w:id="0">
    <w:p w14:paraId="53FA932A" w14:textId="77777777" w:rsidR="00C95223" w:rsidRDefault="00C95223" w:rsidP="0058359E">
      <w:pPr>
        <w:spacing w:after="0" w:line="240" w:lineRule="auto"/>
      </w:pPr>
      <w:r>
        <w:continuationSeparator/>
      </w:r>
    </w:p>
  </w:endnote>
  <w:endnote w:id="1">
    <w:p w14:paraId="608FC288" w14:textId="12349376" w:rsidR="00C95223" w:rsidRDefault="00C95223">
      <w:pPr>
        <w:pStyle w:val="EndnoteText"/>
      </w:pPr>
      <w:r>
        <w:rPr>
          <w:rStyle w:val="EndnoteReference"/>
        </w:rPr>
        <w:endnoteRef/>
      </w:r>
      <w:r>
        <w:t xml:space="preserve"> </w:t>
      </w:r>
      <w:hyperlink r:id="rId1" w:history="1">
        <w:r w:rsidRPr="00802BBB">
          <w:rPr>
            <w:rStyle w:val="Hyperlink"/>
          </w:rPr>
          <w:t>http://www.legis.state.ak.us/PDF/30/Bills/HCR002A.PDF</w:t>
        </w:r>
      </w:hyperlink>
    </w:p>
    <w:p w14:paraId="7AC5274F" w14:textId="77777777" w:rsidR="00C95223" w:rsidRDefault="00C95223">
      <w:pPr>
        <w:pStyle w:val="EndnoteText"/>
      </w:pPr>
    </w:p>
  </w:endnote>
  <w:endnote w:id="2">
    <w:p w14:paraId="6DFD61F3" w14:textId="7B77F397" w:rsidR="00C95223" w:rsidRDefault="00C95223">
      <w:pPr>
        <w:pStyle w:val="EndnoteText"/>
      </w:pPr>
      <w:r>
        <w:rPr>
          <w:rStyle w:val="EndnoteReference"/>
        </w:rPr>
        <w:endnoteRef/>
      </w:r>
      <w:r>
        <w:t xml:space="preserve"> </w:t>
      </w:r>
      <w:hyperlink r:id="rId2" w:history="1">
        <w:r w:rsidRPr="00802BBB">
          <w:rPr>
            <w:rStyle w:val="Hyperlink"/>
          </w:rPr>
          <w:t>https://apps.azleg.gov/BillStatus/GetDocumentPdf/445755</w:t>
        </w:r>
      </w:hyperlink>
    </w:p>
    <w:p w14:paraId="0609CEBE" w14:textId="77777777" w:rsidR="00C95223" w:rsidRDefault="00C95223">
      <w:pPr>
        <w:pStyle w:val="EndnoteText"/>
      </w:pPr>
    </w:p>
  </w:endnote>
  <w:endnote w:id="3">
    <w:p w14:paraId="56B2B7DB" w14:textId="74983A14" w:rsidR="00C95223" w:rsidRDefault="00C95223">
      <w:pPr>
        <w:pStyle w:val="EndnoteText"/>
      </w:pPr>
      <w:r>
        <w:rPr>
          <w:rStyle w:val="EndnoteReference"/>
        </w:rPr>
        <w:endnoteRef/>
      </w:r>
      <w:r>
        <w:t xml:space="preserve"> </w:t>
      </w:r>
      <w:hyperlink r:id="rId3" w:history="1">
        <w:r w:rsidRPr="00802BBB">
          <w:rPr>
            <w:rStyle w:val="Hyperlink"/>
          </w:rPr>
          <w:t>http://leginfo.legislature.ca.gov/f</w:t>
        </w:r>
        <w:r w:rsidRPr="00802BBB">
          <w:rPr>
            <w:rStyle w:val="Hyperlink"/>
          </w:rPr>
          <w:t>a</w:t>
        </w:r>
        <w:r w:rsidRPr="00802BBB">
          <w:rPr>
            <w:rStyle w:val="Hyperlink"/>
          </w:rPr>
          <w:t>ces/billNavClient.xhtml?bill_id=201720180AB340</w:t>
        </w:r>
      </w:hyperlink>
    </w:p>
    <w:p w14:paraId="43C8EBA8" w14:textId="77777777" w:rsidR="00C95223" w:rsidRDefault="00C95223">
      <w:pPr>
        <w:pStyle w:val="EndnoteText"/>
      </w:pPr>
    </w:p>
  </w:endnote>
  <w:endnote w:id="4">
    <w:p w14:paraId="7540F662" w14:textId="185E82A0" w:rsidR="00C95223" w:rsidRDefault="00C95223">
      <w:pPr>
        <w:pStyle w:val="EndnoteText"/>
      </w:pPr>
      <w:r>
        <w:rPr>
          <w:rStyle w:val="EndnoteReference"/>
        </w:rPr>
        <w:endnoteRef/>
      </w:r>
      <w:r>
        <w:t xml:space="preserve"> </w:t>
      </w:r>
      <w:hyperlink r:id="rId4" w:history="1">
        <w:r w:rsidRPr="00802BBB">
          <w:rPr>
            <w:rStyle w:val="Hyperlink"/>
          </w:rPr>
          <w:t>http://leginfo.legislature.ca.gov/faces/billTextClient.xhtml?bill_id=201720180AB11</w:t>
        </w:r>
      </w:hyperlink>
    </w:p>
    <w:p w14:paraId="0EF91538" w14:textId="77777777" w:rsidR="00C95223" w:rsidRDefault="00C95223">
      <w:pPr>
        <w:pStyle w:val="EndnoteText"/>
      </w:pPr>
    </w:p>
  </w:endnote>
  <w:endnote w:id="5">
    <w:p w14:paraId="5C9E9930" w14:textId="07C4F811" w:rsidR="00C95223" w:rsidRDefault="00C95223">
      <w:pPr>
        <w:pStyle w:val="EndnoteText"/>
      </w:pPr>
      <w:r>
        <w:rPr>
          <w:rStyle w:val="EndnoteReference"/>
        </w:rPr>
        <w:endnoteRef/>
      </w:r>
      <w:r>
        <w:t xml:space="preserve"> </w:t>
      </w:r>
      <w:hyperlink r:id="rId5" w:history="1">
        <w:r w:rsidRPr="00802BBB">
          <w:rPr>
            <w:rStyle w:val="Hyperlink"/>
          </w:rPr>
          <w:t>http://leginfo.legislature.ca.gov/faces/billNavClient.xhtml?bill_id=201720180SB191</w:t>
        </w:r>
      </w:hyperlink>
    </w:p>
    <w:p w14:paraId="7CC5E93F" w14:textId="77777777" w:rsidR="00C95223" w:rsidRDefault="00C95223">
      <w:pPr>
        <w:pStyle w:val="EndnoteText"/>
      </w:pPr>
    </w:p>
  </w:endnote>
  <w:endnote w:id="6">
    <w:p w14:paraId="5EF53B8A" w14:textId="69693D62" w:rsidR="00C95223" w:rsidRDefault="00C95223">
      <w:pPr>
        <w:pStyle w:val="EndnoteText"/>
        <w:rPr>
          <w:rStyle w:val="Hyperlink"/>
          <w:rFonts w:cs="Times"/>
          <w:szCs w:val="28"/>
        </w:rPr>
      </w:pPr>
      <w:r>
        <w:rPr>
          <w:rStyle w:val="EndnoteReference"/>
        </w:rPr>
        <w:endnoteRef/>
      </w:r>
      <w:r>
        <w:t xml:space="preserve"> </w:t>
      </w:r>
      <w:hyperlink r:id="rId6" w:history="1">
        <w:r w:rsidRPr="007D3461">
          <w:rPr>
            <w:rStyle w:val="Hyperlink"/>
            <w:rFonts w:cs="Times"/>
            <w:szCs w:val="28"/>
          </w:rPr>
          <w:t>http://leginfo.legislature.ca.gov/faces/billNavClient.xhtml?bill_id=201720180SB18</w:t>
        </w:r>
      </w:hyperlink>
    </w:p>
    <w:p w14:paraId="6D3E1CCE" w14:textId="77777777" w:rsidR="0013158D" w:rsidRDefault="0013158D">
      <w:pPr>
        <w:pStyle w:val="EndnoteText"/>
      </w:pPr>
    </w:p>
  </w:endnote>
  <w:endnote w:id="7">
    <w:p w14:paraId="142AD4F6" w14:textId="2DF2D582" w:rsidR="00C95223" w:rsidRDefault="00C95223">
      <w:pPr>
        <w:pStyle w:val="EndnoteText"/>
      </w:pPr>
      <w:r>
        <w:rPr>
          <w:rStyle w:val="EndnoteReference"/>
        </w:rPr>
        <w:endnoteRef/>
      </w:r>
      <w:r>
        <w:t xml:space="preserve"> </w:t>
      </w:r>
      <w:hyperlink r:id="rId7" w:history="1">
        <w:r w:rsidR="0013158D" w:rsidRPr="00802BBB">
          <w:rPr>
            <w:rStyle w:val="Hyperlink"/>
          </w:rPr>
          <w:t>https://leginfo.legislature.ca.gov/faces/billTextClient.xhtml?bill_id=201720180AB1340</w:t>
        </w:r>
      </w:hyperlink>
    </w:p>
    <w:p w14:paraId="02E40CC4" w14:textId="77777777" w:rsidR="0013158D" w:rsidRDefault="0013158D">
      <w:pPr>
        <w:pStyle w:val="EndnoteText"/>
      </w:pPr>
    </w:p>
  </w:endnote>
  <w:endnote w:id="8">
    <w:p w14:paraId="1868EB8D" w14:textId="667FC9F8" w:rsidR="00C95223" w:rsidRDefault="00C95223">
      <w:pPr>
        <w:pStyle w:val="EndnoteText"/>
      </w:pPr>
      <w:r>
        <w:rPr>
          <w:rStyle w:val="EndnoteReference"/>
        </w:rPr>
        <w:endnoteRef/>
      </w:r>
      <w:r>
        <w:t xml:space="preserve"> </w:t>
      </w:r>
      <w:hyperlink r:id="rId8" w:history="1">
        <w:r w:rsidR="0013158D" w:rsidRPr="00802BBB">
          <w:rPr>
            <w:rStyle w:val="Hyperlink"/>
          </w:rPr>
          <w:t>https://leginfo.legislature.ca.gov/faces/billNavClient.xhtml?bill_id=201720180SB54</w:t>
        </w:r>
      </w:hyperlink>
    </w:p>
    <w:p w14:paraId="57F5AE59" w14:textId="77777777" w:rsidR="0013158D" w:rsidRDefault="0013158D">
      <w:pPr>
        <w:pStyle w:val="EndnoteText"/>
      </w:pPr>
    </w:p>
  </w:endnote>
  <w:endnote w:id="9">
    <w:p w14:paraId="4DF9D761" w14:textId="646B436C" w:rsidR="00C95223" w:rsidRDefault="00C95223">
      <w:pPr>
        <w:pStyle w:val="EndnoteText"/>
      </w:pPr>
      <w:r>
        <w:rPr>
          <w:rStyle w:val="EndnoteReference"/>
        </w:rPr>
        <w:endnoteRef/>
      </w:r>
      <w:r>
        <w:t xml:space="preserve"> </w:t>
      </w:r>
      <w:hyperlink r:id="rId9" w:history="1">
        <w:r w:rsidR="0013158D" w:rsidRPr="00802BBB">
          <w:rPr>
            <w:rStyle w:val="Hyperlink"/>
          </w:rPr>
          <w:t>https://www.cga.ct.gov/2017/TOB/h/2017HB-06742-R00-HB.htm</w:t>
        </w:r>
      </w:hyperlink>
    </w:p>
    <w:p w14:paraId="4F742508" w14:textId="77777777" w:rsidR="0013158D" w:rsidRDefault="0013158D">
      <w:pPr>
        <w:pStyle w:val="EndnoteText"/>
      </w:pPr>
    </w:p>
  </w:endnote>
  <w:endnote w:id="10">
    <w:p w14:paraId="6BA083F2" w14:textId="6D1F988A" w:rsidR="00C95223" w:rsidRDefault="00C95223">
      <w:pPr>
        <w:pStyle w:val="EndnoteText"/>
      </w:pPr>
      <w:r>
        <w:rPr>
          <w:rStyle w:val="EndnoteReference"/>
        </w:rPr>
        <w:endnoteRef/>
      </w:r>
      <w:r>
        <w:t xml:space="preserve"> </w:t>
      </w:r>
      <w:hyperlink r:id="rId10" w:history="1">
        <w:r w:rsidR="0013158D" w:rsidRPr="00802BBB">
          <w:rPr>
            <w:rStyle w:val="Hyperlink"/>
          </w:rPr>
          <w:t>http://www.ilga.gov/legislation/publicacts/fulltext.asp?Name=099-0927</w:t>
        </w:r>
      </w:hyperlink>
    </w:p>
    <w:p w14:paraId="571057E4" w14:textId="77777777" w:rsidR="0013158D" w:rsidRDefault="0013158D">
      <w:pPr>
        <w:pStyle w:val="EndnoteText"/>
      </w:pPr>
    </w:p>
  </w:endnote>
  <w:endnote w:id="11">
    <w:p w14:paraId="569F5C0A" w14:textId="6AC8DE4E" w:rsidR="001832C2" w:rsidRDefault="001832C2">
      <w:pPr>
        <w:pStyle w:val="EndnoteText"/>
        <w:rPr>
          <w:rFonts w:cs="Calibri"/>
          <w:color w:val="000000"/>
          <w:sz w:val="28"/>
          <w:szCs w:val="28"/>
        </w:rPr>
      </w:pPr>
      <w:r>
        <w:rPr>
          <w:rStyle w:val="EndnoteReference"/>
        </w:rPr>
        <w:endnoteRef/>
      </w:r>
      <w:r>
        <w:t xml:space="preserve"> </w:t>
      </w:r>
      <w:hyperlink r:id="rId11" w:history="1">
        <w:r w:rsidRPr="00802BBB">
          <w:rPr>
            <w:rStyle w:val="Hyperlink"/>
            <w:rFonts w:cs="Calibri"/>
            <w:szCs w:val="28"/>
          </w:rPr>
          <w:t>http://www.mainelegislature.org/legis/bills/getPDF.asp?paper=SP0362&amp;item=5&amp;snum=128</w:t>
        </w:r>
      </w:hyperlink>
    </w:p>
    <w:p w14:paraId="37053426" w14:textId="77777777" w:rsidR="001832C2" w:rsidRDefault="001832C2">
      <w:pPr>
        <w:pStyle w:val="EndnoteText"/>
      </w:pPr>
    </w:p>
  </w:endnote>
  <w:endnote w:id="12">
    <w:p w14:paraId="2DCE3F24" w14:textId="7B8922FE" w:rsidR="00C95223" w:rsidRDefault="00C95223">
      <w:pPr>
        <w:pStyle w:val="EndnoteText"/>
      </w:pPr>
      <w:r>
        <w:rPr>
          <w:rStyle w:val="EndnoteReference"/>
        </w:rPr>
        <w:endnoteRef/>
      </w:r>
      <w:r>
        <w:t xml:space="preserve"> </w:t>
      </w:r>
      <w:hyperlink r:id="rId12" w:history="1">
        <w:r w:rsidR="0013158D" w:rsidRPr="00802BBB">
          <w:rPr>
            <w:rStyle w:val="Hyperlink"/>
          </w:rPr>
          <w:t>https://malegislature.gov/Bills/190/S876</w:t>
        </w:r>
      </w:hyperlink>
    </w:p>
    <w:p w14:paraId="020660C0" w14:textId="77777777" w:rsidR="0013158D" w:rsidRDefault="0013158D">
      <w:pPr>
        <w:pStyle w:val="EndnoteText"/>
      </w:pPr>
    </w:p>
  </w:endnote>
  <w:endnote w:id="13">
    <w:p w14:paraId="4E9787F3" w14:textId="17D66E10" w:rsidR="00C95223" w:rsidRDefault="00C95223">
      <w:pPr>
        <w:pStyle w:val="EndnoteText"/>
      </w:pPr>
      <w:r>
        <w:rPr>
          <w:rStyle w:val="EndnoteReference"/>
        </w:rPr>
        <w:endnoteRef/>
      </w:r>
      <w:r>
        <w:t xml:space="preserve"> </w:t>
      </w:r>
      <w:hyperlink r:id="rId13" w:history="1">
        <w:r w:rsidR="0013158D" w:rsidRPr="00802BBB">
          <w:rPr>
            <w:rStyle w:val="Hyperlink"/>
          </w:rPr>
          <w:t>https://malegislature.gov/Bills/190/H328</w:t>
        </w:r>
      </w:hyperlink>
    </w:p>
    <w:p w14:paraId="702BCDFB" w14:textId="77777777" w:rsidR="0013158D" w:rsidRDefault="0013158D">
      <w:pPr>
        <w:pStyle w:val="EndnoteText"/>
      </w:pPr>
    </w:p>
  </w:endnote>
  <w:endnote w:id="14">
    <w:p w14:paraId="1BAEE4A8" w14:textId="27F75516" w:rsidR="00C95223" w:rsidRDefault="00C95223">
      <w:pPr>
        <w:pStyle w:val="EndnoteText"/>
      </w:pPr>
      <w:r>
        <w:rPr>
          <w:rStyle w:val="EndnoteReference"/>
        </w:rPr>
        <w:endnoteRef/>
      </w:r>
      <w:r>
        <w:t xml:space="preserve"> </w:t>
      </w:r>
      <w:hyperlink r:id="rId14" w:history="1">
        <w:r w:rsidR="0013158D" w:rsidRPr="00802BBB">
          <w:rPr>
            <w:rStyle w:val="Hyperlink"/>
          </w:rPr>
          <w:t>https://malegislature.gov/Bills/190/H87</w:t>
        </w:r>
      </w:hyperlink>
    </w:p>
    <w:p w14:paraId="1849191B" w14:textId="77777777" w:rsidR="0013158D" w:rsidRDefault="0013158D">
      <w:pPr>
        <w:pStyle w:val="EndnoteText"/>
      </w:pPr>
    </w:p>
  </w:endnote>
  <w:endnote w:id="15">
    <w:p w14:paraId="274ABC4B" w14:textId="03351F36" w:rsidR="00C95223" w:rsidRDefault="00C95223">
      <w:pPr>
        <w:pStyle w:val="EndnoteText"/>
      </w:pPr>
      <w:r>
        <w:rPr>
          <w:rStyle w:val="EndnoteReference"/>
        </w:rPr>
        <w:endnoteRef/>
      </w:r>
      <w:r>
        <w:t xml:space="preserve"> </w:t>
      </w:r>
      <w:hyperlink r:id="rId15" w:history="1">
        <w:r w:rsidR="0013158D" w:rsidRPr="00802BBB">
          <w:rPr>
            <w:rStyle w:val="Hyperlink"/>
          </w:rPr>
          <w:t>https://malegislature.gov/Bills/190/S61</w:t>
        </w:r>
      </w:hyperlink>
    </w:p>
    <w:p w14:paraId="5687F8FD" w14:textId="77777777" w:rsidR="0013158D" w:rsidRDefault="0013158D">
      <w:pPr>
        <w:pStyle w:val="EndnoteText"/>
      </w:pPr>
    </w:p>
  </w:endnote>
  <w:endnote w:id="16">
    <w:p w14:paraId="35970389" w14:textId="39130E99" w:rsidR="00C95223" w:rsidRDefault="00C95223">
      <w:pPr>
        <w:pStyle w:val="EndnoteText"/>
      </w:pPr>
      <w:r>
        <w:rPr>
          <w:rStyle w:val="EndnoteReference"/>
        </w:rPr>
        <w:endnoteRef/>
      </w:r>
      <w:r>
        <w:t xml:space="preserve"> </w:t>
      </w:r>
      <w:hyperlink r:id="rId16" w:history="1">
        <w:r w:rsidR="0013158D" w:rsidRPr="00802BBB">
          <w:rPr>
            <w:rStyle w:val="Hyperlink"/>
          </w:rPr>
          <w:t>https://malegislature.gov/Bills/190/S947</w:t>
        </w:r>
      </w:hyperlink>
    </w:p>
    <w:p w14:paraId="27FB0B9F" w14:textId="77777777" w:rsidR="0013158D" w:rsidRDefault="0013158D">
      <w:pPr>
        <w:pStyle w:val="EndnoteText"/>
      </w:pPr>
    </w:p>
  </w:endnote>
  <w:endnote w:id="17">
    <w:p w14:paraId="13036862" w14:textId="065E37A2" w:rsidR="00C95223" w:rsidRDefault="00C95223">
      <w:pPr>
        <w:pStyle w:val="EndnoteText"/>
      </w:pPr>
      <w:r>
        <w:rPr>
          <w:rStyle w:val="EndnoteReference"/>
        </w:rPr>
        <w:endnoteRef/>
      </w:r>
      <w:r>
        <w:t xml:space="preserve"> </w:t>
      </w:r>
      <w:hyperlink r:id="rId17" w:history="1">
        <w:r w:rsidR="0013158D" w:rsidRPr="00802BBB">
          <w:rPr>
            <w:rStyle w:val="Hyperlink"/>
          </w:rPr>
          <w:t>http://www.legislature.mi.gov/documents/2017-2018/billintroduced/Senate/pdf/2017-SIB-0030.pdf</w:t>
        </w:r>
      </w:hyperlink>
    </w:p>
    <w:p w14:paraId="2B23D508" w14:textId="77777777" w:rsidR="0013158D" w:rsidRDefault="0013158D">
      <w:pPr>
        <w:pStyle w:val="EndnoteText"/>
      </w:pPr>
    </w:p>
  </w:endnote>
  <w:endnote w:id="18">
    <w:p w14:paraId="67E699B7" w14:textId="4D9A6BFE" w:rsidR="00C95223" w:rsidRDefault="00C95223">
      <w:pPr>
        <w:pStyle w:val="EndnoteText"/>
      </w:pPr>
      <w:r>
        <w:rPr>
          <w:rStyle w:val="EndnoteReference"/>
        </w:rPr>
        <w:endnoteRef/>
      </w:r>
      <w:r>
        <w:t xml:space="preserve"> </w:t>
      </w:r>
      <w:hyperlink r:id="rId18" w:history="1">
        <w:r w:rsidR="0013158D" w:rsidRPr="00802BBB">
          <w:rPr>
            <w:rStyle w:val="Hyperlink"/>
          </w:rPr>
          <w:t>http://billstatus.ls.state.ms.us/documents/2017/pdf/SB/2700-2799/SB2798IN.pdf</w:t>
        </w:r>
      </w:hyperlink>
    </w:p>
    <w:p w14:paraId="6788F4F3" w14:textId="77777777" w:rsidR="0013158D" w:rsidRDefault="0013158D">
      <w:pPr>
        <w:pStyle w:val="EndnoteText"/>
      </w:pPr>
    </w:p>
  </w:endnote>
  <w:endnote w:id="19">
    <w:p w14:paraId="64361856" w14:textId="0403A7A9" w:rsidR="00C95223" w:rsidRDefault="00C95223">
      <w:pPr>
        <w:pStyle w:val="EndnoteText"/>
      </w:pPr>
      <w:r>
        <w:rPr>
          <w:rStyle w:val="EndnoteReference"/>
        </w:rPr>
        <w:endnoteRef/>
      </w:r>
      <w:r>
        <w:t xml:space="preserve"> </w:t>
      </w:r>
      <w:hyperlink r:id="rId19" w:history="1">
        <w:r w:rsidR="0013158D" w:rsidRPr="00802BBB">
          <w:rPr>
            <w:rStyle w:val="Hyperlink"/>
          </w:rPr>
          <w:t>http://www.house.mo.gov/billtracking/bills171/hlrbillspdf/2244H.02I.pdf</w:t>
        </w:r>
      </w:hyperlink>
    </w:p>
    <w:p w14:paraId="23681937" w14:textId="77777777" w:rsidR="0013158D" w:rsidRDefault="0013158D">
      <w:pPr>
        <w:pStyle w:val="EndnoteText"/>
      </w:pPr>
    </w:p>
  </w:endnote>
  <w:endnote w:id="20">
    <w:p w14:paraId="798D32D8" w14:textId="712E971D" w:rsidR="00C95223" w:rsidRDefault="00C95223">
      <w:pPr>
        <w:pStyle w:val="EndnoteText"/>
      </w:pPr>
      <w:r>
        <w:rPr>
          <w:rStyle w:val="EndnoteReference"/>
        </w:rPr>
        <w:endnoteRef/>
      </w:r>
      <w:r>
        <w:t xml:space="preserve"> </w:t>
      </w:r>
      <w:hyperlink r:id="rId20" w:history="1">
        <w:r w:rsidR="0013158D" w:rsidRPr="00802BBB">
          <w:rPr>
            <w:rStyle w:val="Hyperlink"/>
          </w:rPr>
          <w:t>http://leg.mt.gov/bills/2017/billpdf/HB0264.pdf</w:t>
        </w:r>
      </w:hyperlink>
    </w:p>
    <w:p w14:paraId="382DBEEC" w14:textId="77777777" w:rsidR="0013158D" w:rsidRDefault="0013158D">
      <w:pPr>
        <w:pStyle w:val="EndnoteText"/>
      </w:pPr>
    </w:p>
  </w:endnote>
  <w:endnote w:id="21">
    <w:p w14:paraId="7F397508" w14:textId="34ED53B6" w:rsidR="00C95223" w:rsidRDefault="00C95223">
      <w:pPr>
        <w:pStyle w:val="EndnoteText"/>
      </w:pPr>
      <w:r>
        <w:rPr>
          <w:rStyle w:val="EndnoteReference"/>
        </w:rPr>
        <w:endnoteRef/>
      </w:r>
      <w:r>
        <w:t xml:space="preserve"> </w:t>
      </w:r>
      <w:hyperlink r:id="rId21" w:history="1">
        <w:r w:rsidR="0013158D" w:rsidRPr="00802BBB">
          <w:rPr>
            <w:rStyle w:val="Hyperlink"/>
          </w:rPr>
          <w:t>http://nebraskalegislature.gov/FloorDocs/105/PDF/Intro/LB552.pdf</w:t>
        </w:r>
      </w:hyperlink>
    </w:p>
    <w:p w14:paraId="1B43B458" w14:textId="77777777" w:rsidR="0013158D" w:rsidRDefault="0013158D">
      <w:pPr>
        <w:pStyle w:val="EndnoteText"/>
      </w:pPr>
    </w:p>
  </w:endnote>
  <w:endnote w:id="22">
    <w:p w14:paraId="19D98BE0" w14:textId="2873C149" w:rsidR="00C95223" w:rsidRDefault="00C95223">
      <w:pPr>
        <w:pStyle w:val="EndnoteText"/>
      </w:pPr>
      <w:r>
        <w:rPr>
          <w:rStyle w:val="EndnoteReference"/>
        </w:rPr>
        <w:endnoteRef/>
      </w:r>
      <w:r>
        <w:t xml:space="preserve"> </w:t>
      </w:r>
      <w:hyperlink r:id="rId22" w:history="1">
        <w:r w:rsidR="0013158D" w:rsidRPr="00802BBB">
          <w:rPr>
            <w:rStyle w:val="Hyperlink"/>
          </w:rPr>
          <w:t>https://www.nmlegis.gov/Sessions/17%20Regular/bills/senate/SB0175.pdf</w:t>
        </w:r>
      </w:hyperlink>
    </w:p>
    <w:p w14:paraId="0FB136C6" w14:textId="77777777" w:rsidR="0013158D" w:rsidRDefault="0013158D">
      <w:pPr>
        <w:pStyle w:val="EndnoteText"/>
      </w:pPr>
    </w:p>
  </w:endnote>
  <w:endnote w:id="23">
    <w:p w14:paraId="3DBC9592" w14:textId="442AC8EF" w:rsidR="00C95223" w:rsidRDefault="00C95223">
      <w:pPr>
        <w:pStyle w:val="EndnoteText"/>
      </w:pPr>
      <w:r>
        <w:rPr>
          <w:rStyle w:val="EndnoteReference"/>
        </w:rPr>
        <w:endnoteRef/>
      </w:r>
      <w:r>
        <w:t xml:space="preserve"> </w:t>
      </w:r>
      <w:hyperlink r:id="rId23" w:history="1">
        <w:r w:rsidRPr="00043ABE">
          <w:rPr>
            <w:rStyle w:val="Hyperlink"/>
            <w:rFonts w:cs="Calibri"/>
            <w:szCs w:val="28"/>
          </w:rPr>
          <w:t>https://www.nmlegis.gov/Sessions/17%20Regular/bills/senate/SB0289.pdf</w:t>
        </w:r>
      </w:hyperlink>
      <w:r>
        <w:rPr>
          <w:rStyle w:val="Hyperlink"/>
          <w:rFonts w:cs="Calibri"/>
          <w:szCs w:val="28"/>
        </w:rPr>
        <w:br/>
      </w:r>
    </w:p>
  </w:endnote>
  <w:endnote w:id="24">
    <w:p w14:paraId="6E5D34B8" w14:textId="5BC64356" w:rsidR="00C95223" w:rsidRDefault="00C95223">
      <w:pPr>
        <w:pStyle w:val="EndnoteText"/>
      </w:pPr>
      <w:r>
        <w:rPr>
          <w:rStyle w:val="EndnoteReference"/>
        </w:rPr>
        <w:endnoteRef/>
      </w:r>
      <w:r>
        <w:t xml:space="preserve"> </w:t>
      </w:r>
      <w:hyperlink r:id="rId24" w:history="1">
        <w:r w:rsidR="0013158D" w:rsidRPr="00802BBB">
          <w:rPr>
            <w:rStyle w:val="Hyperlink"/>
          </w:rPr>
          <w:t>http://nyassembly.gov/leg/?default_fld=&amp;leg_video=&amp;bn=A03424&amp;term=2017&amp;Summary=Y&amp;Text=Y</w:t>
        </w:r>
      </w:hyperlink>
    </w:p>
    <w:p w14:paraId="7BCAD8D2" w14:textId="77777777" w:rsidR="0013158D" w:rsidRDefault="0013158D">
      <w:pPr>
        <w:pStyle w:val="EndnoteText"/>
      </w:pPr>
    </w:p>
  </w:endnote>
  <w:endnote w:id="25">
    <w:p w14:paraId="59BEAA1F" w14:textId="523A7951" w:rsidR="00C95223" w:rsidRDefault="00C95223">
      <w:pPr>
        <w:pStyle w:val="EndnoteText"/>
        <w:rPr>
          <w:rStyle w:val="Hyperlink"/>
          <w:rFonts w:cs="Times"/>
          <w:szCs w:val="28"/>
        </w:rPr>
      </w:pPr>
      <w:r>
        <w:rPr>
          <w:rStyle w:val="EndnoteReference"/>
        </w:rPr>
        <w:endnoteRef/>
      </w:r>
      <w:r>
        <w:t xml:space="preserve"> </w:t>
      </w:r>
      <w:hyperlink r:id="rId25" w:history="1">
        <w:r w:rsidRPr="004C19E2">
          <w:rPr>
            <w:rStyle w:val="Hyperlink"/>
            <w:rFonts w:cs="Times"/>
            <w:szCs w:val="28"/>
          </w:rPr>
          <w:t>http://nyassembly.gov/leg/?default_fld=&amp;leg_video=&amp;bn=AB+3427&amp;term=2017&amp;Summary=Y&amp;Text=Y</w:t>
        </w:r>
      </w:hyperlink>
    </w:p>
    <w:p w14:paraId="2AB5A566" w14:textId="77777777" w:rsidR="0013158D" w:rsidRDefault="0013158D">
      <w:pPr>
        <w:pStyle w:val="EndnoteText"/>
      </w:pPr>
    </w:p>
  </w:endnote>
  <w:endnote w:id="26">
    <w:p w14:paraId="7B4F3E57" w14:textId="559E086A" w:rsidR="00C95223" w:rsidRDefault="00C95223">
      <w:pPr>
        <w:pStyle w:val="EndnoteText"/>
      </w:pPr>
      <w:r>
        <w:rPr>
          <w:rStyle w:val="EndnoteReference"/>
        </w:rPr>
        <w:endnoteRef/>
      </w:r>
      <w:r>
        <w:t xml:space="preserve"> </w:t>
      </w:r>
      <w:hyperlink r:id="rId26" w:history="1">
        <w:r w:rsidR="0013158D" w:rsidRPr="00802BBB">
          <w:rPr>
            <w:rStyle w:val="Hyperlink"/>
          </w:rPr>
          <w:t>https://olis.leg.state.or.us/liz/2017R1/Downloads/MeasureDocument/SB241/Enrolled</w:t>
        </w:r>
      </w:hyperlink>
    </w:p>
    <w:p w14:paraId="601218CD" w14:textId="77777777" w:rsidR="0013158D" w:rsidRDefault="0013158D">
      <w:pPr>
        <w:pStyle w:val="EndnoteText"/>
      </w:pPr>
    </w:p>
  </w:endnote>
  <w:endnote w:id="27">
    <w:p w14:paraId="115DB7F0" w14:textId="0CB36EBA" w:rsidR="00C95223" w:rsidRDefault="00C95223">
      <w:pPr>
        <w:pStyle w:val="EndnoteText"/>
      </w:pPr>
      <w:r>
        <w:rPr>
          <w:rStyle w:val="EndnoteReference"/>
        </w:rPr>
        <w:endnoteRef/>
      </w:r>
      <w:r>
        <w:t xml:space="preserve"> </w:t>
      </w:r>
      <w:hyperlink r:id="rId27" w:history="1">
        <w:r w:rsidR="0013158D" w:rsidRPr="00802BBB">
          <w:rPr>
            <w:rStyle w:val="Hyperlink"/>
          </w:rPr>
          <w:t>https://olis.leg.state.or.us/liz/2017R1/Downloads/MeasureDocument/HCR33/Enrolled</w:t>
        </w:r>
      </w:hyperlink>
    </w:p>
    <w:p w14:paraId="1596FA32" w14:textId="77777777" w:rsidR="0013158D" w:rsidRDefault="0013158D">
      <w:pPr>
        <w:pStyle w:val="EndnoteText"/>
      </w:pPr>
    </w:p>
  </w:endnote>
  <w:endnote w:id="28">
    <w:p w14:paraId="78C3DC94" w14:textId="0312E3E5" w:rsidR="00C95223" w:rsidRDefault="00C95223">
      <w:pPr>
        <w:pStyle w:val="EndnoteText"/>
      </w:pPr>
      <w:r>
        <w:rPr>
          <w:rStyle w:val="EndnoteReference"/>
        </w:rPr>
        <w:endnoteRef/>
      </w:r>
      <w:r>
        <w:t xml:space="preserve"> </w:t>
      </w:r>
      <w:hyperlink r:id="rId28" w:history="1">
        <w:r w:rsidR="0013158D" w:rsidRPr="00802BBB">
          <w:rPr>
            <w:rStyle w:val="Hyperlink"/>
          </w:rPr>
          <w:t>http://www.capitol.tn.gov/Bills/110/Bill/SB0197.pdf</w:t>
        </w:r>
      </w:hyperlink>
    </w:p>
    <w:p w14:paraId="5AAB80CD" w14:textId="77777777" w:rsidR="0013158D" w:rsidRDefault="0013158D">
      <w:pPr>
        <w:pStyle w:val="EndnoteText"/>
      </w:pPr>
    </w:p>
  </w:endnote>
  <w:endnote w:id="29">
    <w:p w14:paraId="66A05CA2" w14:textId="57AE1A98" w:rsidR="00C95223" w:rsidRDefault="00C95223">
      <w:pPr>
        <w:pStyle w:val="EndnoteText"/>
      </w:pPr>
      <w:r>
        <w:rPr>
          <w:rStyle w:val="EndnoteReference"/>
        </w:rPr>
        <w:endnoteRef/>
      </w:r>
      <w:r>
        <w:t xml:space="preserve"> </w:t>
      </w:r>
      <w:hyperlink r:id="rId29" w:history="1">
        <w:r w:rsidR="0013158D" w:rsidRPr="00802BBB">
          <w:rPr>
            <w:rStyle w:val="Hyperlink"/>
          </w:rPr>
          <w:t>http://www.capitol.tn.gov/Bills/110/Bill/HB0274.pdf</w:t>
        </w:r>
      </w:hyperlink>
    </w:p>
    <w:p w14:paraId="06BD8111" w14:textId="77777777" w:rsidR="0013158D" w:rsidRDefault="0013158D">
      <w:pPr>
        <w:pStyle w:val="EndnoteText"/>
      </w:pPr>
    </w:p>
  </w:endnote>
  <w:endnote w:id="30">
    <w:p w14:paraId="4D547BE0" w14:textId="761FB4B2" w:rsidR="00C95223" w:rsidRDefault="00C95223">
      <w:pPr>
        <w:pStyle w:val="EndnoteText"/>
      </w:pPr>
      <w:r>
        <w:rPr>
          <w:rStyle w:val="EndnoteReference"/>
        </w:rPr>
        <w:endnoteRef/>
      </w:r>
      <w:r>
        <w:t xml:space="preserve"> </w:t>
      </w:r>
      <w:hyperlink r:id="rId30" w:history="1">
        <w:r w:rsidR="0013158D" w:rsidRPr="00802BBB">
          <w:rPr>
            <w:rStyle w:val="Hyperlink"/>
          </w:rPr>
          <w:t>http://www.capitol.tn.gov/Bills/110/Bill/HB0616.pdf</w:t>
        </w:r>
      </w:hyperlink>
    </w:p>
    <w:p w14:paraId="4D3F0D4A" w14:textId="77777777" w:rsidR="0013158D" w:rsidRDefault="0013158D">
      <w:pPr>
        <w:pStyle w:val="EndnoteText"/>
      </w:pPr>
    </w:p>
  </w:endnote>
  <w:endnote w:id="31">
    <w:p w14:paraId="292F5B49" w14:textId="1106C38B" w:rsidR="00C95223" w:rsidRDefault="00C95223">
      <w:pPr>
        <w:pStyle w:val="EndnoteText"/>
      </w:pPr>
      <w:r>
        <w:rPr>
          <w:rStyle w:val="EndnoteReference"/>
        </w:rPr>
        <w:endnoteRef/>
      </w:r>
      <w:r>
        <w:t xml:space="preserve"> </w:t>
      </w:r>
      <w:hyperlink r:id="rId31" w:history="1">
        <w:r w:rsidR="0013158D" w:rsidRPr="00802BBB">
          <w:rPr>
            <w:rStyle w:val="Hyperlink"/>
          </w:rPr>
          <w:t>http://www.capitol.tn.gov/Bills/110/Bill/SB0552.pdf</w:t>
        </w:r>
      </w:hyperlink>
    </w:p>
    <w:p w14:paraId="39640EC5" w14:textId="77777777" w:rsidR="0013158D" w:rsidRDefault="0013158D">
      <w:pPr>
        <w:pStyle w:val="EndnoteText"/>
      </w:pPr>
    </w:p>
  </w:endnote>
  <w:endnote w:id="32">
    <w:p w14:paraId="2500D1D9" w14:textId="3F285E70" w:rsidR="004B767B" w:rsidRDefault="004B767B">
      <w:pPr>
        <w:pStyle w:val="EndnoteText"/>
      </w:pPr>
      <w:r>
        <w:rPr>
          <w:rStyle w:val="EndnoteReference"/>
        </w:rPr>
        <w:endnoteRef/>
      </w:r>
      <w:r>
        <w:t xml:space="preserve"> </w:t>
      </w:r>
      <w:hyperlink r:id="rId32" w:history="1">
        <w:r w:rsidR="0013158D" w:rsidRPr="00802BBB">
          <w:rPr>
            <w:rStyle w:val="Hyperlink"/>
          </w:rPr>
          <w:t>https://le.utah.gov/~2017/bills/static/HCR010.html</w:t>
        </w:r>
      </w:hyperlink>
    </w:p>
    <w:p w14:paraId="4B886B42" w14:textId="77777777" w:rsidR="0013158D" w:rsidRDefault="0013158D">
      <w:pPr>
        <w:pStyle w:val="EndnoteText"/>
      </w:pPr>
    </w:p>
  </w:endnote>
  <w:endnote w:id="33">
    <w:p w14:paraId="12B5FB29" w14:textId="77F85D0B" w:rsidR="00C6046C" w:rsidRDefault="00C6046C">
      <w:pPr>
        <w:pStyle w:val="EndnoteText"/>
      </w:pPr>
      <w:r>
        <w:rPr>
          <w:rStyle w:val="EndnoteReference"/>
        </w:rPr>
        <w:endnoteRef/>
      </w:r>
      <w:r>
        <w:t xml:space="preserve"> </w:t>
      </w:r>
      <w:hyperlink r:id="rId33" w:history="1">
        <w:r w:rsidR="0013158D" w:rsidRPr="00802BBB">
          <w:rPr>
            <w:rStyle w:val="Hyperlink"/>
          </w:rPr>
          <w:t>http://legislature.vermont.gov/assets/Documents/2018/Docs/ACTS/ACT043/ACT043%20As%20Enacted.pdf</w:t>
        </w:r>
      </w:hyperlink>
    </w:p>
    <w:p w14:paraId="0ABBBD4A" w14:textId="77777777" w:rsidR="0013158D" w:rsidRDefault="0013158D">
      <w:pPr>
        <w:pStyle w:val="EndnoteText"/>
      </w:pPr>
    </w:p>
  </w:endnote>
  <w:endnote w:id="34">
    <w:p w14:paraId="435DD0D5" w14:textId="3D173E4A" w:rsidR="00F56B06" w:rsidRDefault="00F56B06">
      <w:pPr>
        <w:pStyle w:val="EndnoteText"/>
      </w:pPr>
      <w:r>
        <w:rPr>
          <w:rStyle w:val="EndnoteReference"/>
        </w:rPr>
        <w:endnoteRef/>
      </w:r>
      <w:r>
        <w:t xml:space="preserve"> </w:t>
      </w:r>
      <w:hyperlink r:id="rId34" w:history="1">
        <w:r w:rsidR="0013158D" w:rsidRPr="00802BBB">
          <w:rPr>
            <w:rStyle w:val="Hyperlink"/>
          </w:rPr>
          <w:t>http://legislature.vermont.gov/assets/Documents/2018/Docs/BILLS/H-0023/H-0023%20As%20Introduced.pdf</w:t>
        </w:r>
      </w:hyperlink>
    </w:p>
    <w:p w14:paraId="0E166C48" w14:textId="77777777" w:rsidR="0013158D" w:rsidRDefault="0013158D">
      <w:pPr>
        <w:pStyle w:val="EndnoteText"/>
      </w:pPr>
    </w:p>
  </w:endnote>
  <w:endnote w:id="35">
    <w:p w14:paraId="0C9322EE" w14:textId="32FC1C1F" w:rsidR="007B6A06" w:rsidRDefault="007B6A06">
      <w:pPr>
        <w:pStyle w:val="EndnoteText"/>
      </w:pPr>
      <w:r>
        <w:rPr>
          <w:rStyle w:val="EndnoteReference"/>
        </w:rPr>
        <w:endnoteRef/>
      </w:r>
      <w:r>
        <w:t xml:space="preserve"> </w:t>
      </w:r>
      <w:hyperlink r:id="rId35" w:history="1">
        <w:r w:rsidR="0013158D" w:rsidRPr="00802BBB">
          <w:rPr>
            <w:rStyle w:val="Hyperlink"/>
          </w:rPr>
          <w:t>http://legislature.vermont.gov/assets/Documents/2018/Docs/BILLS/H-0281/H-0281%20As%20Introduced.pdf</w:t>
        </w:r>
      </w:hyperlink>
    </w:p>
    <w:p w14:paraId="3FBD8170" w14:textId="77777777" w:rsidR="0013158D" w:rsidRDefault="0013158D">
      <w:pPr>
        <w:pStyle w:val="EndnoteText"/>
      </w:pPr>
    </w:p>
  </w:endnote>
  <w:endnote w:id="36">
    <w:p w14:paraId="2DFCE95B" w14:textId="414B05DA" w:rsidR="00711C1A" w:rsidRDefault="00711C1A">
      <w:pPr>
        <w:pStyle w:val="EndnoteText"/>
      </w:pPr>
      <w:r>
        <w:rPr>
          <w:rStyle w:val="EndnoteReference"/>
        </w:rPr>
        <w:endnoteRef/>
      </w:r>
      <w:r>
        <w:t xml:space="preserve"> </w:t>
      </w:r>
      <w:hyperlink r:id="rId36" w:history="1">
        <w:r w:rsidR="0013158D" w:rsidRPr="00802BBB">
          <w:rPr>
            <w:rStyle w:val="Hyperlink"/>
          </w:rPr>
          <w:t>http://legislature.vermont.gov/assets/Documents/2018/Docs/BILLS/S-0090/S-0090%20As%20Introduced.pdf</w:t>
        </w:r>
      </w:hyperlink>
    </w:p>
    <w:p w14:paraId="0CCFAF3A" w14:textId="77777777" w:rsidR="0013158D" w:rsidRDefault="0013158D">
      <w:pPr>
        <w:pStyle w:val="EndnoteText"/>
      </w:pPr>
    </w:p>
  </w:endnote>
  <w:endnote w:id="37">
    <w:p w14:paraId="6FC82603" w14:textId="5E314F01" w:rsidR="000214E9" w:rsidRDefault="000214E9">
      <w:pPr>
        <w:pStyle w:val="EndnoteText"/>
      </w:pPr>
      <w:r>
        <w:rPr>
          <w:rStyle w:val="EndnoteReference"/>
        </w:rPr>
        <w:endnoteRef/>
      </w:r>
      <w:r>
        <w:t xml:space="preserve"> </w:t>
      </w:r>
      <w:hyperlink r:id="rId37" w:history="1">
        <w:r w:rsidR="0013158D" w:rsidRPr="00802BBB">
          <w:rPr>
            <w:rStyle w:val="Hyperlink"/>
          </w:rPr>
          <w:t>http://legislature.vermont.gov/assets/Documents/2018/Docs/BILLS/H-0214/H-0214%20As%20Introduced.pdf</w:t>
        </w:r>
      </w:hyperlink>
    </w:p>
    <w:p w14:paraId="762C489F" w14:textId="77777777" w:rsidR="0013158D" w:rsidRDefault="0013158D">
      <w:pPr>
        <w:pStyle w:val="EndnoteText"/>
      </w:pPr>
    </w:p>
  </w:endnote>
  <w:endnote w:id="38">
    <w:p w14:paraId="218612E7" w14:textId="259EF784" w:rsidR="000214E9" w:rsidRDefault="000214E9">
      <w:pPr>
        <w:pStyle w:val="EndnoteText"/>
      </w:pPr>
      <w:r>
        <w:rPr>
          <w:rStyle w:val="EndnoteReference"/>
        </w:rPr>
        <w:endnoteRef/>
      </w:r>
      <w:r>
        <w:t xml:space="preserve"> </w:t>
      </w:r>
      <w:hyperlink r:id="rId38" w:history="1">
        <w:r w:rsidR="0013158D" w:rsidRPr="00802BBB">
          <w:rPr>
            <w:rStyle w:val="Hyperlink"/>
          </w:rPr>
          <w:t>http://legislature.vermont.gov/assets/Documents/2018/Docs/BILLS/H-0439/H-0439%20As%20Introduced.pdf</w:t>
        </w:r>
      </w:hyperlink>
    </w:p>
    <w:p w14:paraId="24B0B1A1" w14:textId="77777777" w:rsidR="0013158D" w:rsidRDefault="0013158D">
      <w:pPr>
        <w:pStyle w:val="EndnoteText"/>
      </w:pPr>
    </w:p>
  </w:endnote>
  <w:endnote w:id="39">
    <w:p w14:paraId="4B46B6F4" w14:textId="04FD9C50" w:rsidR="0040042A" w:rsidRDefault="0040042A">
      <w:pPr>
        <w:pStyle w:val="EndnoteText"/>
      </w:pPr>
      <w:r>
        <w:rPr>
          <w:rStyle w:val="EndnoteReference"/>
        </w:rPr>
        <w:endnoteRef/>
      </w:r>
      <w:r>
        <w:t xml:space="preserve"> </w:t>
      </w:r>
      <w:hyperlink r:id="rId39" w:history="1">
        <w:r w:rsidR="0013158D" w:rsidRPr="00802BBB">
          <w:rPr>
            <w:rStyle w:val="Hyperlink"/>
          </w:rPr>
          <w:t>http://lis.virginia.gov/cgi-bin/legp604.exe?171+ful+SR101ER</w:t>
        </w:r>
      </w:hyperlink>
    </w:p>
    <w:p w14:paraId="5E8A3B26" w14:textId="77777777" w:rsidR="0013158D" w:rsidRDefault="0013158D">
      <w:pPr>
        <w:pStyle w:val="EndnoteText"/>
      </w:pPr>
    </w:p>
  </w:endnote>
  <w:endnote w:id="40">
    <w:p w14:paraId="5FB33C67" w14:textId="5E877C04" w:rsidR="0040042A" w:rsidRDefault="0040042A">
      <w:pPr>
        <w:pStyle w:val="EndnoteText"/>
      </w:pPr>
      <w:r>
        <w:rPr>
          <w:rStyle w:val="EndnoteReference"/>
        </w:rPr>
        <w:endnoteRef/>
      </w:r>
      <w:hyperlink r:id="rId40" w:history="1">
        <w:r w:rsidR="0013158D" w:rsidRPr="00802BBB">
          <w:rPr>
            <w:rStyle w:val="Hyperlink"/>
          </w:rPr>
          <w:t>http://lis.virginia.gov/cgi-bin/legp604.exe?171+ful+HJ653ER</w:t>
        </w:r>
      </w:hyperlink>
    </w:p>
    <w:p w14:paraId="10624DDB" w14:textId="77777777" w:rsidR="0013158D" w:rsidRPr="0040042A" w:rsidRDefault="0013158D">
      <w:pPr>
        <w:pStyle w:val="EndnoteText"/>
        <w:rPr>
          <w:b/>
        </w:rPr>
      </w:pPr>
    </w:p>
  </w:endnote>
  <w:endnote w:id="41">
    <w:p w14:paraId="006E6BD7" w14:textId="1825EF36" w:rsidR="008C1292" w:rsidRDefault="008C1292">
      <w:pPr>
        <w:pStyle w:val="EndnoteText"/>
      </w:pPr>
      <w:r>
        <w:rPr>
          <w:rStyle w:val="EndnoteReference"/>
        </w:rPr>
        <w:endnoteRef/>
      </w:r>
      <w:r>
        <w:t xml:space="preserve"> </w:t>
      </w:r>
      <w:hyperlink r:id="rId41" w:history="1">
        <w:r w:rsidR="0013158D" w:rsidRPr="00802BBB">
          <w:rPr>
            <w:rStyle w:val="Hyperlink"/>
          </w:rPr>
          <w:t>http://lawfilesext.leg.wa.gov/biennium/2017-18/Pdf/Bills/House%20Bills/1639.pdf</w:t>
        </w:r>
      </w:hyperlink>
    </w:p>
    <w:p w14:paraId="0EAD8A3C" w14:textId="77777777" w:rsidR="0013158D" w:rsidRDefault="0013158D">
      <w:pPr>
        <w:pStyle w:val="EndnoteText"/>
      </w:pPr>
    </w:p>
  </w:endnote>
  <w:endnote w:id="42">
    <w:p w14:paraId="6D3E6E6C" w14:textId="5D6D195F" w:rsidR="00931AC5" w:rsidRDefault="00931AC5">
      <w:pPr>
        <w:pStyle w:val="EndnoteText"/>
      </w:pPr>
      <w:r>
        <w:rPr>
          <w:rStyle w:val="EndnoteReference"/>
        </w:rPr>
        <w:endnoteRef/>
      </w:r>
      <w:r>
        <w:t xml:space="preserve"> </w:t>
      </w:r>
      <w:hyperlink r:id="rId42" w:history="1">
        <w:r w:rsidR="0013158D" w:rsidRPr="00802BBB">
          <w:rPr>
            <w:rStyle w:val="Hyperlink"/>
          </w:rPr>
          <w:t>http://lawfilesext.leg.wa.gov/biennium/2017-18/Pdf/Bills/Senate%20Bills/5440.pdf</w:t>
        </w:r>
      </w:hyperlink>
    </w:p>
    <w:p w14:paraId="0256AD28" w14:textId="77777777" w:rsidR="0013158D" w:rsidRDefault="0013158D">
      <w:pPr>
        <w:pStyle w:val="EndnoteText"/>
      </w:pPr>
    </w:p>
  </w:endnote>
  <w:endnote w:id="43">
    <w:p w14:paraId="06AC6CA0" w14:textId="1173BCD2" w:rsidR="00FA442F" w:rsidRDefault="00FA442F">
      <w:pPr>
        <w:pStyle w:val="EndnoteText"/>
      </w:pPr>
      <w:r>
        <w:rPr>
          <w:rStyle w:val="EndnoteReference"/>
        </w:rPr>
        <w:endnoteRef/>
      </w:r>
      <w:r>
        <w:t xml:space="preserve"> </w:t>
      </w:r>
      <w:hyperlink r:id="rId43" w:history="1">
        <w:r w:rsidR="0013158D" w:rsidRPr="00802BBB">
          <w:rPr>
            <w:rStyle w:val="Hyperlink"/>
          </w:rPr>
          <w:t>http://lawfilesext.leg.wa.gov/biennium/2017-18/Pdf/Bills/House%20Bills/1482.pdf</w:t>
        </w:r>
      </w:hyperlink>
    </w:p>
    <w:p w14:paraId="3D733C5C" w14:textId="77777777" w:rsidR="0013158D" w:rsidRDefault="0013158D">
      <w:pPr>
        <w:pStyle w:val="EndnoteText"/>
      </w:pPr>
    </w:p>
  </w:endnote>
  <w:endnote w:id="44">
    <w:p w14:paraId="42C129C8" w14:textId="1260228D" w:rsidR="000F75BE" w:rsidRDefault="000F75BE">
      <w:pPr>
        <w:pStyle w:val="EndnoteText"/>
      </w:pPr>
      <w:r>
        <w:rPr>
          <w:rStyle w:val="EndnoteReference"/>
        </w:rPr>
        <w:endnoteRef/>
      </w:r>
      <w:r>
        <w:t xml:space="preserve"> </w:t>
      </w:r>
      <w:hyperlink r:id="rId44" w:history="1">
        <w:r w:rsidR="0013158D" w:rsidRPr="00802BBB">
          <w:rPr>
            <w:rStyle w:val="Hyperlink"/>
          </w:rPr>
          <w:t>http://lawfilesext.leg.wa.gov/biennium/2017-18/Pdf/Bills/House%20Bills/1638.pdf</w:t>
        </w:r>
      </w:hyperlink>
    </w:p>
    <w:p w14:paraId="201F91B1" w14:textId="77777777" w:rsidR="0013158D" w:rsidRDefault="0013158D">
      <w:pPr>
        <w:pStyle w:val="EndnoteText"/>
      </w:pPr>
    </w:p>
  </w:endnote>
  <w:endnote w:id="45">
    <w:p w14:paraId="70A76814" w14:textId="61CE6148" w:rsidR="0013696A" w:rsidRDefault="0013696A">
      <w:pPr>
        <w:pStyle w:val="EndnoteText"/>
      </w:pPr>
      <w:r>
        <w:rPr>
          <w:rStyle w:val="EndnoteReference"/>
        </w:rPr>
        <w:endnoteRef/>
      </w:r>
      <w:r>
        <w:t xml:space="preserve"> </w:t>
      </w:r>
      <w:hyperlink r:id="rId45" w:history="1">
        <w:r w:rsidR="0013158D" w:rsidRPr="00802BBB">
          <w:rPr>
            <w:rStyle w:val="Hyperlink"/>
          </w:rPr>
          <w:t>http://lawfilesext.leg.wa.gov/biennium/2017-18/Pdf/Bills/House%20Bills/1518.pdf</w:t>
        </w:r>
      </w:hyperlink>
    </w:p>
    <w:p w14:paraId="0D1A2D6E" w14:textId="77777777" w:rsidR="0013158D" w:rsidRDefault="0013158D">
      <w:pPr>
        <w:pStyle w:val="EndnoteText"/>
      </w:pPr>
    </w:p>
  </w:endnote>
  <w:endnote w:id="46">
    <w:p w14:paraId="3F433F3A" w14:textId="761D118E" w:rsidR="00F37A95" w:rsidRDefault="00F37A95">
      <w:pPr>
        <w:pStyle w:val="EndnoteText"/>
      </w:pPr>
      <w:r>
        <w:rPr>
          <w:rStyle w:val="EndnoteReference"/>
        </w:rPr>
        <w:endnoteRef/>
      </w:r>
      <w:r>
        <w:t xml:space="preserve"> </w:t>
      </w:r>
      <w:hyperlink r:id="rId46" w:history="1">
        <w:r w:rsidR="0013158D" w:rsidRPr="00802BBB">
          <w:rPr>
            <w:rStyle w:val="Hyperlink"/>
          </w:rPr>
          <w:t>http://lawfilesext.leg.wa.gov/biennium/2017-18/Pdf/Bills/Session%20Laws/House/1713-S2.SL.pdf</w:t>
        </w:r>
      </w:hyperlink>
    </w:p>
    <w:p w14:paraId="4576F4C7" w14:textId="77777777" w:rsidR="0013158D" w:rsidRDefault="001315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81010"/>
      <w:docPartObj>
        <w:docPartGallery w:val="Page Numbers (Bottom of Page)"/>
        <w:docPartUnique/>
      </w:docPartObj>
    </w:sdtPr>
    <w:sdtEndPr>
      <w:rPr>
        <w:noProof/>
      </w:rPr>
    </w:sdtEndPr>
    <w:sdtContent>
      <w:p w14:paraId="6290FAB8" w14:textId="77777777" w:rsidR="00C95223" w:rsidRDefault="00C95223">
        <w:pPr>
          <w:pStyle w:val="Footer"/>
          <w:jc w:val="right"/>
        </w:pPr>
        <w:r>
          <w:fldChar w:fldCharType="begin"/>
        </w:r>
        <w:r>
          <w:instrText xml:space="preserve"> PAGE   \* MERGEFORMAT </w:instrText>
        </w:r>
        <w:r>
          <w:fldChar w:fldCharType="separate"/>
        </w:r>
        <w:r w:rsidR="005F7324">
          <w:rPr>
            <w:noProof/>
          </w:rPr>
          <w:t>3</w:t>
        </w:r>
        <w:r>
          <w:rPr>
            <w:noProof/>
          </w:rPr>
          <w:fldChar w:fldCharType="end"/>
        </w:r>
      </w:p>
    </w:sdtContent>
  </w:sdt>
  <w:p w14:paraId="6EEF554F" w14:textId="77777777" w:rsidR="00C95223" w:rsidRDefault="00C952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83B" w14:textId="77777777" w:rsidR="00C95223" w:rsidRDefault="00C95223" w:rsidP="0058359E">
      <w:pPr>
        <w:spacing w:after="0" w:line="240" w:lineRule="auto"/>
      </w:pPr>
      <w:r>
        <w:separator/>
      </w:r>
    </w:p>
  </w:footnote>
  <w:footnote w:type="continuationSeparator" w:id="0">
    <w:p w14:paraId="7D2BFE0E" w14:textId="77777777" w:rsidR="00C95223" w:rsidRDefault="00C95223" w:rsidP="005835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E3"/>
    <w:multiLevelType w:val="hybridMultilevel"/>
    <w:tmpl w:val="E03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0C42"/>
    <w:multiLevelType w:val="multilevel"/>
    <w:tmpl w:val="F51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D4B89"/>
    <w:multiLevelType w:val="hybridMultilevel"/>
    <w:tmpl w:val="AB7AD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34989"/>
    <w:multiLevelType w:val="hybridMultilevel"/>
    <w:tmpl w:val="C3FAD55C"/>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97229"/>
    <w:multiLevelType w:val="hybridMultilevel"/>
    <w:tmpl w:val="5AAE5C9C"/>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A47BE"/>
    <w:multiLevelType w:val="hybridMultilevel"/>
    <w:tmpl w:val="1C38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22C08"/>
    <w:multiLevelType w:val="multilevel"/>
    <w:tmpl w:val="D67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33CC0"/>
    <w:multiLevelType w:val="hybridMultilevel"/>
    <w:tmpl w:val="C6CE4142"/>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1494"/>
    <w:multiLevelType w:val="hybridMultilevel"/>
    <w:tmpl w:val="DC0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B1BB0"/>
    <w:multiLevelType w:val="hybridMultilevel"/>
    <w:tmpl w:val="EE8A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B74BD"/>
    <w:multiLevelType w:val="hybridMultilevel"/>
    <w:tmpl w:val="BA7A8856"/>
    <w:lvl w:ilvl="0" w:tplc="04090001">
      <w:start w:val="1"/>
      <w:numFmt w:val="bullet"/>
      <w:lvlText w:val=""/>
      <w:lvlJc w:val="left"/>
      <w:pPr>
        <w:ind w:left="720" w:hanging="360"/>
      </w:pPr>
      <w:rPr>
        <w:rFonts w:ascii="Symbol" w:hAnsi="Symbol" w:hint="default"/>
      </w:rPr>
    </w:lvl>
    <w:lvl w:ilvl="1" w:tplc="B6A6768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D4AE7"/>
    <w:multiLevelType w:val="hybridMultilevel"/>
    <w:tmpl w:val="81227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566DC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06C4C2B"/>
    <w:multiLevelType w:val="hybridMultilevel"/>
    <w:tmpl w:val="BEBA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36932"/>
    <w:multiLevelType w:val="hybridMultilevel"/>
    <w:tmpl w:val="6E145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019F0"/>
    <w:multiLevelType w:val="hybridMultilevel"/>
    <w:tmpl w:val="6B18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A19C5"/>
    <w:multiLevelType w:val="hybridMultilevel"/>
    <w:tmpl w:val="F22E4E42"/>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A4D81"/>
    <w:multiLevelType w:val="hybridMultilevel"/>
    <w:tmpl w:val="82FA4852"/>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13D1B"/>
    <w:multiLevelType w:val="hybridMultilevel"/>
    <w:tmpl w:val="F83E159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E6676"/>
    <w:multiLevelType w:val="multilevel"/>
    <w:tmpl w:val="F08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11EFC"/>
    <w:multiLevelType w:val="hybridMultilevel"/>
    <w:tmpl w:val="ED2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4C2B"/>
    <w:multiLevelType w:val="hybridMultilevel"/>
    <w:tmpl w:val="D04A28BC"/>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B169D"/>
    <w:multiLevelType w:val="hybridMultilevel"/>
    <w:tmpl w:val="8BD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E238D"/>
    <w:multiLevelType w:val="hybridMultilevel"/>
    <w:tmpl w:val="279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831D6"/>
    <w:multiLevelType w:val="hybridMultilevel"/>
    <w:tmpl w:val="14B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F0D20"/>
    <w:multiLevelType w:val="hybridMultilevel"/>
    <w:tmpl w:val="D174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96691"/>
    <w:multiLevelType w:val="hybridMultilevel"/>
    <w:tmpl w:val="2E2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15B36"/>
    <w:multiLevelType w:val="multilevel"/>
    <w:tmpl w:val="F89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810F73"/>
    <w:multiLevelType w:val="hybridMultilevel"/>
    <w:tmpl w:val="41C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5571E"/>
    <w:multiLevelType w:val="hybridMultilevel"/>
    <w:tmpl w:val="353CC972"/>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F7C9C"/>
    <w:multiLevelType w:val="hybridMultilevel"/>
    <w:tmpl w:val="E23A5CAC"/>
    <w:lvl w:ilvl="0" w:tplc="7BEA499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D4BF0"/>
    <w:multiLevelType w:val="hybridMultilevel"/>
    <w:tmpl w:val="D76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E6AC0"/>
    <w:multiLevelType w:val="hybridMultilevel"/>
    <w:tmpl w:val="AB7AD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33369"/>
    <w:multiLevelType w:val="hybridMultilevel"/>
    <w:tmpl w:val="5CC42E46"/>
    <w:lvl w:ilvl="0" w:tplc="A47EF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0377A"/>
    <w:multiLevelType w:val="multilevel"/>
    <w:tmpl w:val="178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31"/>
  </w:num>
  <w:num w:numId="4">
    <w:abstractNumId w:val="23"/>
  </w:num>
  <w:num w:numId="5">
    <w:abstractNumId w:val="5"/>
  </w:num>
  <w:num w:numId="6">
    <w:abstractNumId w:val="10"/>
  </w:num>
  <w:num w:numId="7">
    <w:abstractNumId w:val="27"/>
  </w:num>
  <w:num w:numId="8">
    <w:abstractNumId w:val="2"/>
  </w:num>
  <w:num w:numId="9">
    <w:abstractNumId w:val="32"/>
  </w:num>
  <w:num w:numId="10">
    <w:abstractNumId w:val="25"/>
  </w:num>
  <w:num w:numId="11">
    <w:abstractNumId w:val="11"/>
  </w:num>
  <w:num w:numId="12">
    <w:abstractNumId w:val="29"/>
  </w:num>
  <w:num w:numId="13">
    <w:abstractNumId w:val="20"/>
  </w:num>
  <w:num w:numId="14">
    <w:abstractNumId w:val="17"/>
  </w:num>
  <w:num w:numId="15">
    <w:abstractNumId w:val="34"/>
  </w:num>
  <w:num w:numId="16">
    <w:abstractNumId w:val="19"/>
  </w:num>
  <w:num w:numId="17">
    <w:abstractNumId w:val="1"/>
  </w:num>
  <w:num w:numId="18">
    <w:abstractNumId w:val="21"/>
  </w:num>
  <w:num w:numId="19">
    <w:abstractNumId w:val="30"/>
  </w:num>
  <w:num w:numId="20">
    <w:abstractNumId w:val="4"/>
  </w:num>
  <w:num w:numId="21">
    <w:abstractNumId w:val="16"/>
  </w:num>
  <w:num w:numId="22">
    <w:abstractNumId w:val="12"/>
  </w:num>
  <w:num w:numId="23">
    <w:abstractNumId w:val="6"/>
  </w:num>
  <w:num w:numId="24">
    <w:abstractNumId w:val="22"/>
  </w:num>
  <w:num w:numId="25">
    <w:abstractNumId w:val="9"/>
  </w:num>
  <w:num w:numId="26">
    <w:abstractNumId w:val="13"/>
  </w:num>
  <w:num w:numId="27">
    <w:abstractNumId w:val="0"/>
  </w:num>
  <w:num w:numId="28">
    <w:abstractNumId w:val="15"/>
  </w:num>
  <w:num w:numId="29">
    <w:abstractNumId w:val="24"/>
  </w:num>
  <w:num w:numId="30">
    <w:abstractNumId w:val="28"/>
  </w:num>
  <w:num w:numId="31">
    <w:abstractNumId w:val="7"/>
  </w:num>
  <w:num w:numId="32">
    <w:abstractNumId w:val="3"/>
  </w:num>
  <w:num w:numId="33">
    <w:abstractNumId w:val="18"/>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1F"/>
    <w:rsid w:val="000214E9"/>
    <w:rsid w:val="00051A5B"/>
    <w:rsid w:val="00070D4F"/>
    <w:rsid w:val="00087F5D"/>
    <w:rsid w:val="000A0E85"/>
    <w:rsid w:val="000F75BE"/>
    <w:rsid w:val="0013158D"/>
    <w:rsid w:val="0013696A"/>
    <w:rsid w:val="001800CE"/>
    <w:rsid w:val="001832C2"/>
    <w:rsid w:val="00192680"/>
    <w:rsid w:val="002222AC"/>
    <w:rsid w:val="002A3ADF"/>
    <w:rsid w:val="00395A4C"/>
    <w:rsid w:val="0040042A"/>
    <w:rsid w:val="00427E2B"/>
    <w:rsid w:val="004541EA"/>
    <w:rsid w:val="00471324"/>
    <w:rsid w:val="00491233"/>
    <w:rsid w:val="004B767B"/>
    <w:rsid w:val="0054563C"/>
    <w:rsid w:val="00564E0E"/>
    <w:rsid w:val="0058359E"/>
    <w:rsid w:val="005B2530"/>
    <w:rsid w:val="005B46DA"/>
    <w:rsid w:val="005E405C"/>
    <w:rsid w:val="005F7324"/>
    <w:rsid w:val="006203A1"/>
    <w:rsid w:val="0069769D"/>
    <w:rsid w:val="006E2EEB"/>
    <w:rsid w:val="006F259E"/>
    <w:rsid w:val="00711C1A"/>
    <w:rsid w:val="007B6A06"/>
    <w:rsid w:val="007B727A"/>
    <w:rsid w:val="007C676F"/>
    <w:rsid w:val="0080419A"/>
    <w:rsid w:val="00830945"/>
    <w:rsid w:val="0085454E"/>
    <w:rsid w:val="00896BB3"/>
    <w:rsid w:val="008A4B62"/>
    <w:rsid w:val="008C1292"/>
    <w:rsid w:val="00931AC5"/>
    <w:rsid w:val="0095551F"/>
    <w:rsid w:val="0098440A"/>
    <w:rsid w:val="009B5867"/>
    <w:rsid w:val="009D4D8D"/>
    <w:rsid w:val="009E00DB"/>
    <w:rsid w:val="00A31439"/>
    <w:rsid w:val="00A373E8"/>
    <w:rsid w:val="00AB1867"/>
    <w:rsid w:val="00B53CFE"/>
    <w:rsid w:val="00B810BF"/>
    <w:rsid w:val="00BD3AA1"/>
    <w:rsid w:val="00C55F76"/>
    <w:rsid w:val="00C6046C"/>
    <w:rsid w:val="00C93F67"/>
    <w:rsid w:val="00C95223"/>
    <w:rsid w:val="00CD555E"/>
    <w:rsid w:val="00D64832"/>
    <w:rsid w:val="00D7360E"/>
    <w:rsid w:val="00DE73AC"/>
    <w:rsid w:val="00DF1D8A"/>
    <w:rsid w:val="00E43755"/>
    <w:rsid w:val="00E641FB"/>
    <w:rsid w:val="00E90ECD"/>
    <w:rsid w:val="00EB181B"/>
    <w:rsid w:val="00F24F59"/>
    <w:rsid w:val="00F37A95"/>
    <w:rsid w:val="00F56B06"/>
    <w:rsid w:val="00F90488"/>
    <w:rsid w:val="00FA442F"/>
    <w:rsid w:val="00FA4BF0"/>
    <w:rsid w:val="00FD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C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59E"/>
    <w:pPr>
      <w:spacing w:before="480" w:after="280" w:line="240" w:lineRule="auto"/>
      <w:outlineLvl w:val="0"/>
    </w:pPr>
    <w:rPr>
      <w:rFonts w:ascii="Cambria" w:eastAsia="Times New Roman" w:hAnsi="Cambria" w:cs="Times New Roman"/>
      <w:b/>
      <w:bCs/>
      <w:color w:val="366091"/>
      <w:kern w:val="36"/>
      <w:sz w:val="28"/>
      <w:szCs w:val="32"/>
    </w:rPr>
  </w:style>
  <w:style w:type="paragraph" w:styleId="Heading2">
    <w:name w:val="heading 2"/>
    <w:basedOn w:val="Normal"/>
    <w:next w:val="Normal"/>
    <w:link w:val="Heading2Char"/>
    <w:uiPriority w:val="9"/>
    <w:unhideWhenUsed/>
    <w:qFormat/>
    <w:rsid w:val="005835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8359E"/>
    <w:pPr>
      <w:keepNext/>
      <w:keepLines/>
      <w:spacing w:after="240" w:line="276" w:lineRule="auto"/>
      <w:outlineLvl w:val="2"/>
    </w:pPr>
    <w:rPr>
      <w:rFonts w:ascii="Times New Roman" w:eastAsiaTheme="majorEastAsia" w:hAnsi="Times New Roman" w:cstheme="majorBidi"/>
      <w:b/>
      <w:bCs/>
      <w:color w:val="4472C4" w:themeColor="accent1"/>
      <w:sz w:val="28"/>
    </w:rPr>
  </w:style>
  <w:style w:type="paragraph" w:styleId="Heading4">
    <w:name w:val="heading 4"/>
    <w:basedOn w:val="Normal"/>
    <w:next w:val="Normal"/>
    <w:link w:val="Heading4Char"/>
    <w:uiPriority w:val="9"/>
    <w:unhideWhenUsed/>
    <w:qFormat/>
    <w:rsid w:val="0058359E"/>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8359E"/>
    <w:pPr>
      <w:keepNext/>
      <w:keepLines/>
      <w:spacing w:before="200" w:after="0" w:line="276" w:lineRule="auto"/>
      <w:ind w:left="2880"/>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unhideWhenUsed/>
    <w:qFormat/>
    <w:rsid w:val="0058359E"/>
    <w:pPr>
      <w:keepNext/>
      <w:keepLines/>
      <w:spacing w:before="200" w:after="0" w:line="276" w:lineRule="auto"/>
      <w:ind w:left="3600"/>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semiHidden/>
    <w:unhideWhenUsed/>
    <w:qFormat/>
    <w:rsid w:val="0058359E"/>
    <w:pPr>
      <w:keepNext/>
      <w:keepLines/>
      <w:spacing w:before="200" w:after="0" w:line="276" w:lineRule="auto"/>
      <w:ind w:left="432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8359E"/>
    <w:pPr>
      <w:keepNext/>
      <w:keepLines/>
      <w:spacing w:before="200" w:after="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59E"/>
    <w:pPr>
      <w:keepNext/>
      <w:keepLines/>
      <w:spacing w:before="200" w:after="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9E"/>
    <w:rPr>
      <w:rFonts w:ascii="Cambria" w:eastAsia="Times New Roman" w:hAnsi="Cambria" w:cs="Times New Roman"/>
      <w:b/>
      <w:bCs/>
      <w:color w:val="366091"/>
      <w:kern w:val="36"/>
      <w:sz w:val="28"/>
      <w:szCs w:val="32"/>
    </w:rPr>
  </w:style>
  <w:style w:type="character" w:customStyle="1" w:styleId="Heading2Char">
    <w:name w:val="Heading 2 Char"/>
    <w:basedOn w:val="DefaultParagraphFont"/>
    <w:link w:val="Heading2"/>
    <w:uiPriority w:val="9"/>
    <w:rsid w:val="0058359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8359E"/>
    <w:rPr>
      <w:rFonts w:ascii="Times New Roman" w:eastAsiaTheme="majorEastAsia" w:hAnsi="Times New Roman" w:cstheme="majorBidi"/>
      <w:b/>
      <w:bCs/>
      <w:color w:val="4472C4" w:themeColor="accent1"/>
      <w:sz w:val="28"/>
    </w:rPr>
  </w:style>
  <w:style w:type="character" w:customStyle="1" w:styleId="Heading4Char">
    <w:name w:val="Heading 4 Char"/>
    <w:basedOn w:val="DefaultParagraphFont"/>
    <w:link w:val="Heading4"/>
    <w:uiPriority w:val="9"/>
    <w:rsid w:val="0058359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8359E"/>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rsid w:val="0058359E"/>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5835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835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35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8359E"/>
    <w:rPr>
      <w:color w:val="0563C1" w:themeColor="hyperlink"/>
      <w:u w:val="single"/>
    </w:rPr>
  </w:style>
  <w:style w:type="paragraph" w:styleId="Footer">
    <w:name w:val="footer"/>
    <w:basedOn w:val="Normal"/>
    <w:link w:val="FooterChar"/>
    <w:uiPriority w:val="99"/>
    <w:unhideWhenUsed/>
    <w:rsid w:val="0058359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8359E"/>
    <w:rPr>
      <w:rFonts w:ascii="Times New Roman" w:hAnsi="Times New Roman"/>
      <w:sz w:val="24"/>
    </w:rPr>
  </w:style>
  <w:style w:type="paragraph" w:styleId="TOC1">
    <w:name w:val="toc 1"/>
    <w:basedOn w:val="Normal"/>
    <w:next w:val="Normal"/>
    <w:autoRedefine/>
    <w:uiPriority w:val="39"/>
    <w:unhideWhenUsed/>
    <w:qFormat/>
    <w:rsid w:val="0058359E"/>
    <w:pPr>
      <w:spacing w:after="100" w:line="276" w:lineRule="auto"/>
    </w:pPr>
    <w:rPr>
      <w:rFonts w:ascii="Times New Roman" w:hAnsi="Times New Roman"/>
      <w:sz w:val="24"/>
    </w:rPr>
  </w:style>
  <w:style w:type="paragraph" w:styleId="TOC2">
    <w:name w:val="toc 2"/>
    <w:basedOn w:val="Normal"/>
    <w:next w:val="Normal"/>
    <w:autoRedefine/>
    <w:uiPriority w:val="39"/>
    <w:unhideWhenUsed/>
    <w:qFormat/>
    <w:rsid w:val="0058359E"/>
    <w:pPr>
      <w:spacing w:after="100" w:line="276" w:lineRule="auto"/>
      <w:ind w:left="240"/>
    </w:pPr>
    <w:rPr>
      <w:rFonts w:ascii="Times New Roman" w:hAnsi="Times New Roman"/>
      <w:sz w:val="24"/>
    </w:rPr>
  </w:style>
  <w:style w:type="paragraph" w:styleId="FootnoteText">
    <w:name w:val="footnote text"/>
    <w:basedOn w:val="Normal"/>
    <w:link w:val="FootnoteTextChar"/>
    <w:uiPriority w:val="99"/>
    <w:unhideWhenUsed/>
    <w:rsid w:val="0058359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8359E"/>
    <w:rPr>
      <w:rFonts w:ascii="Times New Roman" w:hAnsi="Times New Roman"/>
      <w:sz w:val="20"/>
      <w:szCs w:val="20"/>
    </w:rPr>
  </w:style>
  <w:style w:type="character" w:styleId="FootnoteReference">
    <w:name w:val="footnote reference"/>
    <w:basedOn w:val="DefaultParagraphFont"/>
    <w:uiPriority w:val="99"/>
    <w:unhideWhenUsed/>
    <w:rsid w:val="0058359E"/>
    <w:rPr>
      <w:vertAlign w:val="superscript"/>
    </w:rPr>
  </w:style>
  <w:style w:type="paragraph" w:styleId="ListParagraph">
    <w:name w:val="List Paragraph"/>
    <w:basedOn w:val="Normal"/>
    <w:uiPriority w:val="34"/>
    <w:qFormat/>
    <w:rsid w:val="0058359E"/>
    <w:pPr>
      <w:spacing w:after="200" w:line="276"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58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9E"/>
    <w:rPr>
      <w:rFonts w:ascii="Tahoma" w:hAnsi="Tahoma" w:cs="Tahoma"/>
      <w:sz w:val="16"/>
      <w:szCs w:val="16"/>
    </w:rPr>
  </w:style>
  <w:style w:type="table" w:styleId="TableGrid">
    <w:name w:val="Table Grid"/>
    <w:basedOn w:val="TableNormal"/>
    <w:uiPriority w:val="59"/>
    <w:rsid w:val="0058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359E"/>
    <w:rPr>
      <w:sz w:val="16"/>
      <w:szCs w:val="16"/>
    </w:rPr>
  </w:style>
  <w:style w:type="paragraph" w:styleId="CommentText">
    <w:name w:val="annotation text"/>
    <w:basedOn w:val="Normal"/>
    <w:link w:val="CommentTextChar"/>
    <w:uiPriority w:val="99"/>
    <w:semiHidden/>
    <w:unhideWhenUsed/>
    <w:rsid w:val="0058359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8359E"/>
    <w:rPr>
      <w:sz w:val="20"/>
      <w:szCs w:val="20"/>
    </w:rPr>
  </w:style>
  <w:style w:type="paragraph" w:styleId="CommentSubject">
    <w:name w:val="annotation subject"/>
    <w:basedOn w:val="CommentText"/>
    <w:next w:val="CommentText"/>
    <w:link w:val="CommentSubjectChar"/>
    <w:uiPriority w:val="99"/>
    <w:semiHidden/>
    <w:unhideWhenUsed/>
    <w:rsid w:val="0058359E"/>
    <w:rPr>
      <w:b/>
      <w:bCs/>
    </w:rPr>
  </w:style>
  <w:style w:type="character" w:customStyle="1" w:styleId="CommentSubjectChar">
    <w:name w:val="Comment Subject Char"/>
    <w:basedOn w:val="CommentTextChar"/>
    <w:link w:val="CommentSubject"/>
    <w:uiPriority w:val="99"/>
    <w:semiHidden/>
    <w:rsid w:val="0058359E"/>
    <w:rPr>
      <w:b/>
      <w:bCs/>
      <w:sz w:val="20"/>
      <w:szCs w:val="20"/>
    </w:rPr>
  </w:style>
  <w:style w:type="character" w:styleId="PageNumber">
    <w:name w:val="page number"/>
    <w:basedOn w:val="DefaultParagraphFont"/>
    <w:uiPriority w:val="99"/>
    <w:semiHidden/>
    <w:unhideWhenUsed/>
    <w:rsid w:val="0058359E"/>
  </w:style>
  <w:style w:type="paragraph" w:styleId="Header">
    <w:name w:val="header"/>
    <w:basedOn w:val="Normal"/>
    <w:link w:val="HeaderChar"/>
    <w:uiPriority w:val="99"/>
    <w:unhideWhenUsed/>
    <w:rsid w:val="005835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59E"/>
  </w:style>
  <w:style w:type="paragraph" w:styleId="Revision">
    <w:name w:val="Revision"/>
    <w:hidden/>
    <w:uiPriority w:val="99"/>
    <w:semiHidden/>
    <w:rsid w:val="0058359E"/>
    <w:pPr>
      <w:spacing w:after="0" w:line="240" w:lineRule="auto"/>
    </w:pPr>
  </w:style>
  <w:style w:type="table" w:styleId="DarkList-Accent3">
    <w:name w:val="Dark List Accent 3"/>
    <w:basedOn w:val="TableNormal"/>
    <w:uiPriority w:val="70"/>
    <w:rsid w:val="005835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EndnoteText">
    <w:name w:val="endnote text"/>
    <w:basedOn w:val="Normal"/>
    <w:link w:val="EndnoteTextChar"/>
    <w:uiPriority w:val="99"/>
    <w:unhideWhenUsed/>
    <w:rsid w:val="0058359E"/>
    <w:pPr>
      <w:spacing w:after="0" w:line="240" w:lineRule="auto"/>
    </w:pPr>
    <w:rPr>
      <w:sz w:val="20"/>
      <w:szCs w:val="20"/>
    </w:rPr>
  </w:style>
  <w:style w:type="character" w:customStyle="1" w:styleId="EndnoteTextChar">
    <w:name w:val="Endnote Text Char"/>
    <w:basedOn w:val="DefaultParagraphFont"/>
    <w:link w:val="EndnoteText"/>
    <w:uiPriority w:val="99"/>
    <w:rsid w:val="0058359E"/>
    <w:rPr>
      <w:sz w:val="20"/>
      <w:szCs w:val="20"/>
    </w:rPr>
  </w:style>
  <w:style w:type="character" w:styleId="EndnoteReference">
    <w:name w:val="endnote reference"/>
    <w:basedOn w:val="DefaultParagraphFont"/>
    <w:uiPriority w:val="99"/>
    <w:unhideWhenUsed/>
    <w:rsid w:val="0058359E"/>
    <w:rPr>
      <w:vertAlign w:val="superscript"/>
    </w:rPr>
  </w:style>
  <w:style w:type="character" w:styleId="FollowedHyperlink">
    <w:name w:val="FollowedHyperlink"/>
    <w:basedOn w:val="DefaultParagraphFont"/>
    <w:uiPriority w:val="99"/>
    <w:semiHidden/>
    <w:unhideWhenUsed/>
    <w:rsid w:val="0058359E"/>
    <w:rPr>
      <w:color w:val="954F72" w:themeColor="followedHyperlink"/>
      <w:u w:val="single"/>
    </w:rPr>
  </w:style>
  <w:style w:type="table" w:styleId="LightList-Accent1">
    <w:name w:val="Light List Accent 1"/>
    <w:basedOn w:val="TableNormal"/>
    <w:uiPriority w:val="61"/>
    <w:rsid w:val="0058359E"/>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Accent1">
    <w:name w:val="Colorful Shading Accent 1"/>
    <w:basedOn w:val="TableNormal"/>
    <w:uiPriority w:val="71"/>
    <w:rsid w:val="0058359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58359E"/>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List-Accent3">
    <w:name w:val="Light List Accent 3"/>
    <w:basedOn w:val="TableNormal"/>
    <w:uiPriority w:val="61"/>
    <w:rsid w:val="0058359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8359E"/>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Emphasis">
    <w:name w:val="Emphasis"/>
    <w:basedOn w:val="DefaultParagraphFont"/>
    <w:uiPriority w:val="20"/>
    <w:qFormat/>
    <w:rsid w:val="0058359E"/>
    <w:rPr>
      <w:i/>
      <w:iCs/>
    </w:rPr>
  </w:style>
  <w:style w:type="character" w:styleId="Strong">
    <w:name w:val="Strong"/>
    <w:basedOn w:val="DefaultParagraphFont"/>
    <w:qFormat/>
    <w:rsid w:val="0058359E"/>
    <w:rPr>
      <w:b/>
      <w:bCs/>
    </w:rPr>
  </w:style>
  <w:style w:type="paragraph" w:styleId="NormalWeb">
    <w:name w:val="Normal (Web)"/>
    <w:basedOn w:val="Normal"/>
    <w:uiPriority w:val="99"/>
    <w:unhideWhenUsed/>
    <w:rsid w:val="00583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59E"/>
  </w:style>
  <w:style w:type="paragraph" w:styleId="TOCHeading">
    <w:name w:val="TOC Heading"/>
    <w:basedOn w:val="Heading1"/>
    <w:next w:val="Normal"/>
    <w:uiPriority w:val="39"/>
    <w:semiHidden/>
    <w:unhideWhenUsed/>
    <w:qFormat/>
    <w:rsid w:val="0058359E"/>
    <w:pPr>
      <w:keepLines/>
      <w:spacing w:line="276" w:lineRule="auto"/>
      <w:outlineLvl w:val="9"/>
    </w:pPr>
    <w:rPr>
      <w:rFonts w:asciiTheme="majorHAnsi" w:eastAsiaTheme="majorEastAsia" w:hAnsiTheme="majorHAnsi" w:cstheme="majorBidi"/>
      <w:bCs w:val="0"/>
      <w:color w:val="2F5496" w:themeColor="accent1" w:themeShade="BF"/>
      <w:szCs w:val="28"/>
      <w:lang w:eastAsia="ja-JP"/>
    </w:rPr>
  </w:style>
  <w:style w:type="paragraph" w:styleId="TOC3">
    <w:name w:val="toc 3"/>
    <w:basedOn w:val="Normal"/>
    <w:next w:val="Normal"/>
    <w:autoRedefine/>
    <w:uiPriority w:val="39"/>
    <w:unhideWhenUsed/>
    <w:qFormat/>
    <w:rsid w:val="0058359E"/>
    <w:pPr>
      <w:spacing w:after="100" w:line="276" w:lineRule="auto"/>
      <w:ind w:left="480"/>
    </w:pPr>
    <w:rPr>
      <w:rFonts w:ascii="Times New Roman" w:hAnsi="Times New Roman"/>
      <w:sz w:val="24"/>
    </w:rPr>
  </w:style>
  <w:style w:type="paragraph" w:customStyle="1" w:styleId="EndNoteBibliographyTitle">
    <w:name w:val="EndNote Bibliography Title"/>
    <w:basedOn w:val="Normal"/>
    <w:link w:val="EndNoteBibliographyTitleChar"/>
    <w:rsid w:val="0058359E"/>
    <w:pPr>
      <w:spacing w:after="0" w:line="276"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8359E"/>
    <w:rPr>
      <w:rFonts w:ascii="Times New Roman" w:hAnsi="Times New Roman" w:cs="Times New Roman"/>
      <w:noProof/>
      <w:sz w:val="24"/>
    </w:rPr>
  </w:style>
  <w:style w:type="paragraph" w:customStyle="1" w:styleId="EndNoteBibliography">
    <w:name w:val="EndNote Bibliography"/>
    <w:basedOn w:val="Normal"/>
    <w:link w:val="EndNoteBibliographyChar"/>
    <w:rsid w:val="0058359E"/>
    <w:pPr>
      <w:spacing w:after="200"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8359E"/>
    <w:rPr>
      <w:rFonts w:ascii="Times New Roman" w:hAnsi="Times New Roman" w:cs="Times New Roman"/>
      <w:noProof/>
      <w:sz w:val="24"/>
    </w:rPr>
  </w:style>
  <w:style w:type="character" w:customStyle="1" w:styleId="Mention1">
    <w:name w:val="Mention1"/>
    <w:basedOn w:val="DefaultParagraphFont"/>
    <w:uiPriority w:val="99"/>
    <w:semiHidden/>
    <w:unhideWhenUsed/>
    <w:rsid w:val="007C676F"/>
    <w:rPr>
      <w:color w:val="2B579A"/>
      <w:shd w:val="clear" w:color="auto" w:fill="E6E6E6"/>
    </w:rPr>
  </w:style>
  <w:style w:type="paragraph" w:styleId="BodyText">
    <w:name w:val="Body Text"/>
    <w:basedOn w:val="Normal"/>
    <w:link w:val="BodyTextChar"/>
    <w:uiPriority w:val="99"/>
    <w:semiHidden/>
    <w:unhideWhenUsed/>
    <w:rsid w:val="00C55F76"/>
    <w:pPr>
      <w:spacing w:after="120"/>
    </w:pPr>
  </w:style>
  <w:style w:type="character" w:customStyle="1" w:styleId="BodyTextChar">
    <w:name w:val="Body Text Char"/>
    <w:basedOn w:val="DefaultParagraphFont"/>
    <w:link w:val="BodyText"/>
    <w:uiPriority w:val="99"/>
    <w:semiHidden/>
    <w:rsid w:val="00C55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59E"/>
    <w:pPr>
      <w:spacing w:before="480" w:after="280" w:line="240" w:lineRule="auto"/>
      <w:outlineLvl w:val="0"/>
    </w:pPr>
    <w:rPr>
      <w:rFonts w:ascii="Cambria" w:eastAsia="Times New Roman" w:hAnsi="Cambria" w:cs="Times New Roman"/>
      <w:b/>
      <w:bCs/>
      <w:color w:val="366091"/>
      <w:kern w:val="36"/>
      <w:sz w:val="28"/>
      <w:szCs w:val="32"/>
    </w:rPr>
  </w:style>
  <w:style w:type="paragraph" w:styleId="Heading2">
    <w:name w:val="heading 2"/>
    <w:basedOn w:val="Normal"/>
    <w:next w:val="Normal"/>
    <w:link w:val="Heading2Char"/>
    <w:uiPriority w:val="9"/>
    <w:unhideWhenUsed/>
    <w:qFormat/>
    <w:rsid w:val="0058359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8359E"/>
    <w:pPr>
      <w:keepNext/>
      <w:keepLines/>
      <w:spacing w:after="240" w:line="276" w:lineRule="auto"/>
      <w:outlineLvl w:val="2"/>
    </w:pPr>
    <w:rPr>
      <w:rFonts w:ascii="Times New Roman" w:eastAsiaTheme="majorEastAsia" w:hAnsi="Times New Roman" w:cstheme="majorBidi"/>
      <w:b/>
      <w:bCs/>
      <w:color w:val="4472C4" w:themeColor="accent1"/>
      <w:sz w:val="28"/>
    </w:rPr>
  </w:style>
  <w:style w:type="paragraph" w:styleId="Heading4">
    <w:name w:val="heading 4"/>
    <w:basedOn w:val="Normal"/>
    <w:next w:val="Normal"/>
    <w:link w:val="Heading4Char"/>
    <w:uiPriority w:val="9"/>
    <w:unhideWhenUsed/>
    <w:qFormat/>
    <w:rsid w:val="0058359E"/>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8359E"/>
    <w:pPr>
      <w:keepNext/>
      <w:keepLines/>
      <w:spacing w:before="200" w:after="0" w:line="276" w:lineRule="auto"/>
      <w:ind w:left="2880"/>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unhideWhenUsed/>
    <w:qFormat/>
    <w:rsid w:val="0058359E"/>
    <w:pPr>
      <w:keepNext/>
      <w:keepLines/>
      <w:spacing w:before="200" w:after="0" w:line="276" w:lineRule="auto"/>
      <w:ind w:left="3600"/>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semiHidden/>
    <w:unhideWhenUsed/>
    <w:qFormat/>
    <w:rsid w:val="0058359E"/>
    <w:pPr>
      <w:keepNext/>
      <w:keepLines/>
      <w:spacing w:before="200" w:after="0" w:line="276" w:lineRule="auto"/>
      <w:ind w:left="432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8359E"/>
    <w:pPr>
      <w:keepNext/>
      <w:keepLines/>
      <w:spacing w:before="200" w:after="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59E"/>
    <w:pPr>
      <w:keepNext/>
      <w:keepLines/>
      <w:spacing w:before="200" w:after="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9E"/>
    <w:rPr>
      <w:rFonts w:ascii="Cambria" w:eastAsia="Times New Roman" w:hAnsi="Cambria" w:cs="Times New Roman"/>
      <w:b/>
      <w:bCs/>
      <w:color w:val="366091"/>
      <w:kern w:val="36"/>
      <w:sz w:val="28"/>
      <w:szCs w:val="32"/>
    </w:rPr>
  </w:style>
  <w:style w:type="character" w:customStyle="1" w:styleId="Heading2Char">
    <w:name w:val="Heading 2 Char"/>
    <w:basedOn w:val="DefaultParagraphFont"/>
    <w:link w:val="Heading2"/>
    <w:uiPriority w:val="9"/>
    <w:rsid w:val="0058359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8359E"/>
    <w:rPr>
      <w:rFonts w:ascii="Times New Roman" w:eastAsiaTheme="majorEastAsia" w:hAnsi="Times New Roman" w:cstheme="majorBidi"/>
      <w:b/>
      <w:bCs/>
      <w:color w:val="4472C4" w:themeColor="accent1"/>
      <w:sz w:val="28"/>
    </w:rPr>
  </w:style>
  <w:style w:type="character" w:customStyle="1" w:styleId="Heading4Char">
    <w:name w:val="Heading 4 Char"/>
    <w:basedOn w:val="DefaultParagraphFont"/>
    <w:link w:val="Heading4"/>
    <w:uiPriority w:val="9"/>
    <w:rsid w:val="0058359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8359E"/>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rsid w:val="0058359E"/>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5835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835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35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8359E"/>
    <w:rPr>
      <w:color w:val="0563C1" w:themeColor="hyperlink"/>
      <w:u w:val="single"/>
    </w:rPr>
  </w:style>
  <w:style w:type="paragraph" w:styleId="Footer">
    <w:name w:val="footer"/>
    <w:basedOn w:val="Normal"/>
    <w:link w:val="FooterChar"/>
    <w:uiPriority w:val="99"/>
    <w:unhideWhenUsed/>
    <w:rsid w:val="0058359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8359E"/>
    <w:rPr>
      <w:rFonts w:ascii="Times New Roman" w:hAnsi="Times New Roman"/>
      <w:sz w:val="24"/>
    </w:rPr>
  </w:style>
  <w:style w:type="paragraph" w:styleId="TOC1">
    <w:name w:val="toc 1"/>
    <w:basedOn w:val="Normal"/>
    <w:next w:val="Normal"/>
    <w:autoRedefine/>
    <w:uiPriority w:val="39"/>
    <w:unhideWhenUsed/>
    <w:qFormat/>
    <w:rsid w:val="0058359E"/>
    <w:pPr>
      <w:spacing w:after="100" w:line="276" w:lineRule="auto"/>
    </w:pPr>
    <w:rPr>
      <w:rFonts w:ascii="Times New Roman" w:hAnsi="Times New Roman"/>
      <w:sz w:val="24"/>
    </w:rPr>
  </w:style>
  <w:style w:type="paragraph" w:styleId="TOC2">
    <w:name w:val="toc 2"/>
    <w:basedOn w:val="Normal"/>
    <w:next w:val="Normal"/>
    <w:autoRedefine/>
    <w:uiPriority w:val="39"/>
    <w:unhideWhenUsed/>
    <w:qFormat/>
    <w:rsid w:val="0058359E"/>
    <w:pPr>
      <w:spacing w:after="100" w:line="276" w:lineRule="auto"/>
      <w:ind w:left="240"/>
    </w:pPr>
    <w:rPr>
      <w:rFonts w:ascii="Times New Roman" w:hAnsi="Times New Roman"/>
      <w:sz w:val="24"/>
    </w:rPr>
  </w:style>
  <w:style w:type="paragraph" w:styleId="FootnoteText">
    <w:name w:val="footnote text"/>
    <w:basedOn w:val="Normal"/>
    <w:link w:val="FootnoteTextChar"/>
    <w:uiPriority w:val="99"/>
    <w:unhideWhenUsed/>
    <w:rsid w:val="0058359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8359E"/>
    <w:rPr>
      <w:rFonts w:ascii="Times New Roman" w:hAnsi="Times New Roman"/>
      <w:sz w:val="20"/>
      <w:szCs w:val="20"/>
    </w:rPr>
  </w:style>
  <w:style w:type="character" w:styleId="FootnoteReference">
    <w:name w:val="footnote reference"/>
    <w:basedOn w:val="DefaultParagraphFont"/>
    <w:uiPriority w:val="99"/>
    <w:unhideWhenUsed/>
    <w:rsid w:val="0058359E"/>
    <w:rPr>
      <w:vertAlign w:val="superscript"/>
    </w:rPr>
  </w:style>
  <w:style w:type="paragraph" w:styleId="ListParagraph">
    <w:name w:val="List Paragraph"/>
    <w:basedOn w:val="Normal"/>
    <w:uiPriority w:val="34"/>
    <w:qFormat/>
    <w:rsid w:val="0058359E"/>
    <w:pPr>
      <w:spacing w:after="200" w:line="276"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58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9E"/>
    <w:rPr>
      <w:rFonts w:ascii="Tahoma" w:hAnsi="Tahoma" w:cs="Tahoma"/>
      <w:sz w:val="16"/>
      <w:szCs w:val="16"/>
    </w:rPr>
  </w:style>
  <w:style w:type="table" w:styleId="TableGrid">
    <w:name w:val="Table Grid"/>
    <w:basedOn w:val="TableNormal"/>
    <w:uiPriority w:val="59"/>
    <w:rsid w:val="0058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359E"/>
    <w:rPr>
      <w:sz w:val="16"/>
      <w:szCs w:val="16"/>
    </w:rPr>
  </w:style>
  <w:style w:type="paragraph" w:styleId="CommentText">
    <w:name w:val="annotation text"/>
    <w:basedOn w:val="Normal"/>
    <w:link w:val="CommentTextChar"/>
    <w:uiPriority w:val="99"/>
    <w:semiHidden/>
    <w:unhideWhenUsed/>
    <w:rsid w:val="0058359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8359E"/>
    <w:rPr>
      <w:sz w:val="20"/>
      <w:szCs w:val="20"/>
    </w:rPr>
  </w:style>
  <w:style w:type="paragraph" w:styleId="CommentSubject">
    <w:name w:val="annotation subject"/>
    <w:basedOn w:val="CommentText"/>
    <w:next w:val="CommentText"/>
    <w:link w:val="CommentSubjectChar"/>
    <w:uiPriority w:val="99"/>
    <w:semiHidden/>
    <w:unhideWhenUsed/>
    <w:rsid w:val="0058359E"/>
    <w:rPr>
      <w:b/>
      <w:bCs/>
    </w:rPr>
  </w:style>
  <w:style w:type="character" w:customStyle="1" w:styleId="CommentSubjectChar">
    <w:name w:val="Comment Subject Char"/>
    <w:basedOn w:val="CommentTextChar"/>
    <w:link w:val="CommentSubject"/>
    <w:uiPriority w:val="99"/>
    <w:semiHidden/>
    <w:rsid w:val="0058359E"/>
    <w:rPr>
      <w:b/>
      <w:bCs/>
      <w:sz w:val="20"/>
      <w:szCs w:val="20"/>
    </w:rPr>
  </w:style>
  <w:style w:type="character" w:styleId="PageNumber">
    <w:name w:val="page number"/>
    <w:basedOn w:val="DefaultParagraphFont"/>
    <w:uiPriority w:val="99"/>
    <w:semiHidden/>
    <w:unhideWhenUsed/>
    <w:rsid w:val="0058359E"/>
  </w:style>
  <w:style w:type="paragraph" w:styleId="Header">
    <w:name w:val="header"/>
    <w:basedOn w:val="Normal"/>
    <w:link w:val="HeaderChar"/>
    <w:uiPriority w:val="99"/>
    <w:unhideWhenUsed/>
    <w:rsid w:val="005835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59E"/>
  </w:style>
  <w:style w:type="paragraph" w:styleId="Revision">
    <w:name w:val="Revision"/>
    <w:hidden/>
    <w:uiPriority w:val="99"/>
    <w:semiHidden/>
    <w:rsid w:val="0058359E"/>
    <w:pPr>
      <w:spacing w:after="0" w:line="240" w:lineRule="auto"/>
    </w:pPr>
  </w:style>
  <w:style w:type="table" w:styleId="DarkList-Accent3">
    <w:name w:val="Dark List Accent 3"/>
    <w:basedOn w:val="TableNormal"/>
    <w:uiPriority w:val="70"/>
    <w:rsid w:val="005835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EndnoteText">
    <w:name w:val="endnote text"/>
    <w:basedOn w:val="Normal"/>
    <w:link w:val="EndnoteTextChar"/>
    <w:uiPriority w:val="99"/>
    <w:unhideWhenUsed/>
    <w:rsid w:val="0058359E"/>
    <w:pPr>
      <w:spacing w:after="0" w:line="240" w:lineRule="auto"/>
    </w:pPr>
    <w:rPr>
      <w:sz w:val="20"/>
      <w:szCs w:val="20"/>
    </w:rPr>
  </w:style>
  <w:style w:type="character" w:customStyle="1" w:styleId="EndnoteTextChar">
    <w:name w:val="Endnote Text Char"/>
    <w:basedOn w:val="DefaultParagraphFont"/>
    <w:link w:val="EndnoteText"/>
    <w:uiPriority w:val="99"/>
    <w:rsid w:val="0058359E"/>
    <w:rPr>
      <w:sz w:val="20"/>
      <w:szCs w:val="20"/>
    </w:rPr>
  </w:style>
  <w:style w:type="character" w:styleId="EndnoteReference">
    <w:name w:val="endnote reference"/>
    <w:basedOn w:val="DefaultParagraphFont"/>
    <w:uiPriority w:val="99"/>
    <w:unhideWhenUsed/>
    <w:rsid w:val="0058359E"/>
    <w:rPr>
      <w:vertAlign w:val="superscript"/>
    </w:rPr>
  </w:style>
  <w:style w:type="character" w:styleId="FollowedHyperlink">
    <w:name w:val="FollowedHyperlink"/>
    <w:basedOn w:val="DefaultParagraphFont"/>
    <w:uiPriority w:val="99"/>
    <w:semiHidden/>
    <w:unhideWhenUsed/>
    <w:rsid w:val="0058359E"/>
    <w:rPr>
      <w:color w:val="954F72" w:themeColor="followedHyperlink"/>
      <w:u w:val="single"/>
    </w:rPr>
  </w:style>
  <w:style w:type="table" w:styleId="LightList-Accent1">
    <w:name w:val="Light List Accent 1"/>
    <w:basedOn w:val="TableNormal"/>
    <w:uiPriority w:val="61"/>
    <w:rsid w:val="0058359E"/>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Accent1">
    <w:name w:val="Colorful Shading Accent 1"/>
    <w:basedOn w:val="TableNormal"/>
    <w:uiPriority w:val="71"/>
    <w:rsid w:val="0058359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58359E"/>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List-Accent3">
    <w:name w:val="Light List Accent 3"/>
    <w:basedOn w:val="TableNormal"/>
    <w:uiPriority w:val="61"/>
    <w:rsid w:val="0058359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8359E"/>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Emphasis">
    <w:name w:val="Emphasis"/>
    <w:basedOn w:val="DefaultParagraphFont"/>
    <w:uiPriority w:val="20"/>
    <w:qFormat/>
    <w:rsid w:val="0058359E"/>
    <w:rPr>
      <w:i/>
      <w:iCs/>
    </w:rPr>
  </w:style>
  <w:style w:type="character" w:styleId="Strong">
    <w:name w:val="Strong"/>
    <w:basedOn w:val="DefaultParagraphFont"/>
    <w:qFormat/>
    <w:rsid w:val="0058359E"/>
    <w:rPr>
      <w:b/>
      <w:bCs/>
    </w:rPr>
  </w:style>
  <w:style w:type="paragraph" w:styleId="NormalWeb">
    <w:name w:val="Normal (Web)"/>
    <w:basedOn w:val="Normal"/>
    <w:uiPriority w:val="99"/>
    <w:unhideWhenUsed/>
    <w:rsid w:val="00583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59E"/>
  </w:style>
  <w:style w:type="paragraph" w:styleId="TOCHeading">
    <w:name w:val="TOC Heading"/>
    <w:basedOn w:val="Heading1"/>
    <w:next w:val="Normal"/>
    <w:uiPriority w:val="39"/>
    <w:semiHidden/>
    <w:unhideWhenUsed/>
    <w:qFormat/>
    <w:rsid w:val="0058359E"/>
    <w:pPr>
      <w:keepLines/>
      <w:spacing w:line="276" w:lineRule="auto"/>
      <w:outlineLvl w:val="9"/>
    </w:pPr>
    <w:rPr>
      <w:rFonts w:asciiTheme="majorHAnsi" w:eastAsiaTheme="majorEastAsia" w:hAnsiTheme="majorHAnsi" w:cstheme="majorBidi"/>
      <w:bCs w:val="0"/>
      <w:color w:val="2F5496" w:themeColor="accent1" w:themeShade="BF"/>
      <w:szCs w:val="28"/>
      <w:lang w:eastAsia="ja-JP"/>
    </w:rPr>
  </w:style>
  <w:style w:type="paragraph" w:styleId="TOC3">
    <w:name w:val="toc 3"/>
    <w:basedOn w:val="Normal"/>
    <w:next w:val="Normal"/>
    <w:autoRedefine/>
    <w:uiPriority w:val="39"/>
    <w:unhideWhenUsed/>
    <w:qFormat/>
    <w:rsid w:val="0058359E"/>
    <w:pPr>
      <w:spacing w:after="100" w:line="276" w:lineRule="auto"/>
      <w:ind w:left="480"/>
    </w:pPr>
    <w:rPr>
      <w:rFonts w:ascii="Times New Roman" w:hAnsi="Times New Roman"/>
      <w:sz w:val="24"/>
    </w:rPr>
  </w:style>
  <w:style w:type="paragraph" w:customStyle="1" w:styleId="EndNoteBibliographyTitle">
    <w:name w:val="EndNote Bibliography Title"/>
    <w:basedOn w:val="Normal"/>
    <w:link w:val="EndNoteBibliographyTitleChar"/>
    <w:rsid w:val="0058359E"/>
    <w:pPr>
      <w:spacing w:after="0" w:line="276"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8359E"/>
    <w:rPr>
      <w:rFonts w:ascii="Times New Roman" w:hAnsi="Times New Roman" w:cs="Times New Roman"/>
      <w:noProof/>
      <w:sz w:val="24"/>
    </w:rPr>
  </w:style>
  <w:style w:type="paragraph" w:customStyle="1" w:styleId="EndNoteBibliography">
    <w:name w:val="EndNote Bibliography"/>
    <w:basedOn w:val="Normal"/>
    <w:link w:val="EndNoteBibliographyChar"/>
    <w:rsid w:val="0058359E"/>
    <w:pPr>
      <w:spacing w:after="200"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8359E"/>
    <w:rPr>
      <w:rFonts w:ascii="Times New Roman" w:hAnsi="Times New Roman" w:cs="Times New Roman"/>
      <w:noProof/>
      <w:sz w:val="24"/>
    </w:rPr>
  </w:style>
  <w:style w:type="character" w:customStyle="1" w:styleId="Mention1">
    <w:name w:val="Mention1"/>
    <w:basedOn w:val="DefaultParagraphFont"/>
    <w:uiPriority w:val="99"/>
    <w:semiHidden/>
    <w:unhideWhenUsed/>
    <w:rsid w:val="007C676F"/>
    <w:rPr>
      <w:color w:val="2B579A"/>
      <w:shd w:val="clear" w:color="auto" w:fill="E6E6E6"/>
    </w:rPr>
  </w:style>
  <w:style w:type="paragraph" w:styleId="BodyText">
    <w:name w:val="Body Text"/>
    <w:basedOn w:val="Normal"/>
    <w:link w:val="BodyTextChar"/>
    <w:uiPriority w:val="99"/>
    <w:semiHidden/>
    <w:unhideWhenUsed/>
    <w:rsid w:val="00C55F76"/>
    <w:pPr>
      <w:spacing w:after="120"/>
    </w:pPr>
  </w:style>
  <w:style w:type="character" w:customStyle="1" w:styleId="BodyTextChar">
    <w:name w:val="Body Text Char"/>
    <w:basedOn w:val="DefaultParagraphFont"/>
    <w:link w:val="BodyText"/>
    <w:uiPriority w:val="99"/>
    <w:semiHidden/>
    <w:rsid w:val="00C5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billNavClient.xhtml?bill_id=201720180AB340" TargetMode="External"/><Relationship Id="rId14" Type="http://schemas.openxmlformats.org/officeDocument/2006/relationships/hyperlink" Target="http://leginfo.legislature.ca.gov/faces/billTextClient.xhtml?bill_id=201720180AB11" TargetMode="External"/><Relationship Id="rId15" Type="http://schemas.openxmlformats.org/officeDocument/2006/relationships/hyperlink" Target="http://leginfo.legislature.ca.gov/faces/billNavClient.xhtml?bill_id=201720180SB191" TargetMode="External"/><Relationship Id="rId16" Type="http://schemas.openxmlformats.org/officeDocument/2006/relationships/hyperlink" Target="http://leginfo.legislature.ca.gov/faces/billNavClient.xhtml?bill_id=201720180SB18" TargetMode="External"/><Relationship Id="rId17" Type="http://schemas.openxmlformats.org/officeDocument/2006/relationships/hyperlink" Target="https://leginfo.legislature.ca.gov/faces/billTextClient.xhtml?bill_id=201720180AB1340" TargetMode="External"/><Relationship Id="rId18" Type="http://schemas.openxmlformats.org/officeDocument/2006/relationships/hyperlink" Target="https://leginfo.legislature.ca.gov/faces/billNavClient.xhtml?bill_id=201720180SB54" TargetMode="External"/><Relationship Id="rId19" Type="http://schemas.openxmlformats.org/officeDocument/2006/relationships/hyperlink" Target="https://www.cga.ct.gov/2017/TOB/h/2017HB-06742-R00-HB.htm" TargetMode="External"/><Relationship Id="rId50" Type="http://schemas.openxmlformats.org/officeDocument/2006/relationships/hyperlink" Target="http://lis.virginia.gov/cgi-bin/legp604.exe?171+ful+SR101ER" TargetMode="External"/><Relationship Id="rId51" Type="http://schemas.openxmlformats.org/officeDocument/2006/relationships/hyperlink" Target="http://lis.virginia.gov/cgi-bin/legp604.exe?171+ful+HJ653ER" TargetMode="External"/><Relationship Id="rId52" Type="http://schemas.openxmlformats.org/officeDocument/2006/relationships/hyperlink" Target="http://lawfilesext.leg.wa.gov/biennium/2017-18/Pdf/Bills/House%20Bills/1639.pdf" TargetMode="External"/><Relationship Id="rId53" Type="http://schemas.openxmlformats.org/officeDocument/2006/relationships/hyperlink" Target="http://lawfilesext.leg.wa.gov/biennium/2017-18/Pdf/Bills/Senate%20Bills/5440.pdf" TargetMode="External"/><Relationship Id="rId54" Type="http://schemas.openxmlformats.org/officeDocument/2006/relationships/hyperlink" Target="http://lawfilesext.leg.wa.gov/biennium/2017-18/Pdf/Bills/House%20Bills/1482.pdf" TargetMode="External"/><Relationship Id="rId55" Type="http://schemas.openxmlformats.org/officeDocument/2006/relationships/hyperlink" Target="http://lawfilesext.leg.wa.gov/biennium/2017-18/Pdf/Bills/House%20Bills/1638.pdf" TargetMode="External"/><Relationship Id="rId56" Type="http://schemas.openxmlformats.org/officeDocument/2006/relationships/hyperlink" Target="http://lawfilesext.leg.wa.gov/biennium/2017-18/Pdf/Bills/House%20Bills/1518.pdf" TargetMode="External"/><Relationship Id="rId57" Type="http://schemas.openxmlformats.org/officeDocument/2006/relationships/hyperlink" Target="http://www.acesconnection.com/blog/washington-state-bill-includes-social-emotional-learning-guidance-informed-by-aces-research" TargetMode="External"/><Relationship Id="rId58" Type="http://schemas.openxmlformats.org/officeDocument/2006/relationships/hyperlink" Target="http://lawfilesext.leg.wa.gov/biennium/2017-18/Pdf/Bills/Session%20Laws/House/1713-S2.SL.pdf" TargetMode="External"/><Relationship Id="rId59" Type="http://schemas.openxmlformats.org/officeDocument/2006/relationships/footer" Target="footer1.xml"/><Relationship Id="rId40" Type="http://schemas.openxmlformats.org/officeDocument/2006/relationships/hyperlink" Target="http://www.capitol.tn.gov/Bills/110/Bill/HB0274.pdf" TargetMode="External"/><Relationship Id="rId41" Type="http://schemas.openxmlformats.org/officeDocument/2006/relationships/hyperlink" Target="http://www.capitol.tn.gov/Bills/110/Bill/HB0616.pdf" TargetMode="External"/><Relationship Id="rId42" Type="http://schemas.openxmlformats.org/officeDocument/2006/relationships/hyperlink" Target="http://www.capitol.tn.gov/Bills/110/Bill/SB0552.pdf" TargetMode="External"/><Relationship Id="rId43" Type="http://schemas.openxmlformats.org/officeDocument/2006/relationships/hyperlink" Target="https://le.utah.gov/~2017/bills/static/HCR010.html" TargetMode="External"/><Relationship Id="rId44" Type="http://schemas.openxmlformats.org/officeDocument/2006/relationships/hyperlink" Target="http://legislature.vermont.gov/assets/Documents/2018/Docs/ACTS/ACT043/ACT043%20As%20Enacted.pdf" TargetMode="External"/><Relationship Id="rId45" Type="http://schemas.openxmlformats.org/officeDocument/2006/relationships/hyperlink" Target="http://legislature.vermont.gov/assets/Documents/2018/Docs/BILLS/H-0023/H-0023%20As%20Introduced.pdf" TargetMode="External"/><Relationship Id="rId46" Type="http://schemas.openxmlformats.org/officeDocument/2006/relationships/hyperlink" Target="http://legislature.vermont.gov/assets/Documents/2018/Docs/BILLS/H-0281/H-0281%20As%20Introduced.pdf" TargetMode="External"/><Relationship Id="rId47" Type="http://schemas.openxmlformats.org/officeDocument/2006/relationships/hyperlink" Target="http://legislature.vermont.gov/assets/Documents/2018/Docs/BILLS/S-0090/S-0090%20As%20Introduced.pdf" TargetMode="External"/><Relationship Id="rId48" Type="http://schemas.openxmlformats.org/officeDocument/2006/relationships/hyperlink" Target="http://legislature.vermont.gov/assets/Documents/2018/Docs/BILLS/H-0214/H-0214%20As%20Introduced.pdf" TargetMode="External"/><Relationship Id="rId49" Type="http://schemas.openxmlformats.org/officeDocument/2006/relationships/hyperlink" Target="http://legislature.vermont.gov/assets/Documents/2018/Docs/BILLS/H-0439/H-0439%20As%20Introduced.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house.mo.gov/billtracking/bills171/hlrbillspdf/2244H.02I.pdf" TargetMode="External"/><Relationship Id="rId31" Type="http://schemas.openxmlformats.org/officeDocument/2006/relationships/hyperlink" Target="http://leg.mt.gov/bills/2017/billpdf/HB0264.pdf" TargetMode="External"/><Relationship Id="rId32" Type="http://schemas.openxmlformats.org/officeDocument/2006/relationships/hyperlink" Target="http://nebraskalegislature.gov/FloorDocs/105/PDF/Intro/LB552.pdf" TargetMode="External"/><Relationship Id="rId33" Type="http://schemas.openxmlformats.org/officeDocument/2006/relationships/hyperlink" Target="https://www.nmlegis.gov/Sessions/17%20Regular/bills/senate/SB0175.pdf" TargetMode="External"/><Relationship Id="rId34" Type="http://schemas.openxmlformats.org/officeDocument/2006/relationships/hyperlink" Target="https://www.nmlegis.gov/Sessions/17%20Regular/bills/senate/SB0289.pdf" TargetMode="External"/><Relationship Id="rId35" Type="http://schemas.openxmlformats.org/officeDocument/2006/relationships/hyperlink" Target="http://nyassembly.gov/leg/?default_fld=&amp;leg_video=&amp;bn=A03424&amp;term=2017&amp;Summary=Y&amp;Text=Y" TargetMode="External"/><Relationship Id="rId36" Type="http://schemas.openxmlformats.org/officeDocument/2006/relationships/hyperlink" Target="http://nyassembly.gov/leg/?default_fld=&amp;leg_video=&amp;bn=AB+3427&amp;term=2017&amp;Summary=Y&amp;Text=Y" TargetMode="External"/><Relationship Id="rId37" Type="http://schemas.openxmlformats.org/officeDocument/2006/relationships/hyperlink" Target="https://olis.leg.state.or.us/liz/2017R1/Downloads/MeasureDocument/SB241/Enrolled" TargetMode="External"/><Relationship Id="rId38" Type="http://schemas.openxmlformats.org/officeDocument/2006/relationships/hyperlink" Target="https://olis.leg.state.or.us/liz/2017R1/Downloads/MeasureDocument/HCR33/Enrolled" TargetMode="External"/><Relationship Id="rId39" Type="http://schemas.openxmlformats.org/officeDocument/2006/relationships/hyperlink" Target="http://www.capitol.tn.gov/Bills/110/Bill/SB0197.pdf" TargetMode="External"/><Relationship Id="rId20" Type="http://schemas.openxmlformats.org/officeDocument/2006/relationships/hyperlink" Target="http://www.ilga.gov/legislation/publicacts/fulltext.asp?Name=099-0927" TargetMode="External"/><Relationship Id="rId21" Type="http://schemas.openxmlformats.org/officeDocument/2006/relationships/hyperlink" Target="http://www.acesconnection.com/blog/illinois-governor-signs-law-to-include-social-emotional-screening-in-school-health-examinations" TargetMode="External"/><Relationship Id="rId22" Type="http://schemas.openxmlformats.org/officeDocument/2006/relationships/hyperlink" Target="http://www.mainelegislature.org/legis/bills/getPDF.asp?paper=SP0362&amp;item=5&amp;snum=128" TargetMode="External"/><Relationship Id="rId23" Type="http://schemas.openxmlformats.org/officeDocument/2006/relationships/hyperlink" Target="https://malegislature.gov/Bills/190/S876" TargetMode="External"/><Relationship Id="rId24" Type="http://schemas.openxmlformats.org/officeDocument/2006/relationships/hyperlink" Target="https://malegislature.gov/Bills/190/H328" TargetMode="External"/><Relationship Id="rId25" Type="http://schemas.openxmlformats.org/officeDocument/2006/relationships/hyperlink" Target="https://malegislature.gov/Bills/190/H87" TargetMode="External"/><Relationship Id="rId26" Type="http://schemas.openxmlformats.org/officeDocument/2006/relationships/hyperlink" Target="https://malegislature.gov/Bills/190/S61" TargetMode="External"/><Relationship Id="rId27" Type="http://schemas.openxmlformats.org/officeDocument/2006/relationships/hyperlink" Target="https://malegislature.gov/Bills/190/S947" TargetMode="External"/><Relationship Id="rId28" Type="http://schemas.openxmlformats.org/officeDocument/2006/relationships/hyperlink" Target="http://www.legislature.mi.gov/documents/2017-2018/billintroduced/Senate/pdf/2017-SIB-0030.pdf" TargetMode="External"/><Relationship Id="rId29" Type="http://schemas.openxmlformats.org/officeDocument/2006/relationships/hyperlink" Target="http://billstatus.ls.state.ms.us/documents/2017/pdf/SB/2700-2799/SB2798IN.pdf"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legis.state.ak.us/PDF/30/Bills/HCR002A.PDF" TargetMode="External"/><Relationship Id="rId11" Type="http://schemas.openxmlformats.org/officeDocument/2006/relationships/hyperlink" Target="https://apps.azleg.gov/BillStatus/GetDocumentPdf/445755" TargetMode="External"/><Relationship Id="rId12" Type="http://schemas.openxmlformats.org/officeDocument/2006/relationships/hyperlink" Target="http://www.acesconnection.com/blog/arizona-legislation-creates-adverse-childhood-experiences-study-committee" TargetMode="External"/></Relationships>
</file>

<file path=word/_rels/endnotes.xml.rels><?xml version="1.0" encoding="UTF-8" standalone="yes"?>
<Relationships xmlns="http://schemas.openxmlformats.org/package/2006/relationships"><Relationship Id="rId46" Type="http://schemas.openxmlformats.org/officeDocument/2006/relationships/hyperlink" Target="http://lawfilesext.leg.wa.gov/biennium/2017-18/Pdf/Bills/Session%20Laws/House/1713-S2.SL.pdf" TargetMode="External"/><Relationship Id="rId20" Type="http://schemas.openxmlformats.org/officeDocument/2006/relationships/hyperlink" Target="http://leg.mt.gov/bills/2017/billpdf/HB0264.pdf" TargetMode="External"/><Relationship Id="rId21" Type="http://schemas.openxmlformats.org/officeDocument/2006/relationships/hyperlink" Target="http://nebraskalegislature.gov/FloorDocs/105/PDF/Intro/LB552.pdf" TargetMode="External"/><Relationship Id="rId22" Type="http://schemas.openxmlformats.org/officeDocument/2006/relationships/hyperlink" Target="https://www.nmlegis.gov/Sessions/17%20Regular/bills/senate/SB0175.pdf" TargetMode="External"/><Relationship Id="rId23" Type="http://schemas.openxmlformats.org/officeDocument/2006/relationships/hyperlink" Target="https://www.nmlegis.gov/Sessions/17%20Regular/bills/senate/SB0289.pdf" TargetMode="External"/><Relationship Id="rId24" Type="http://schemas.openxmlformats.org/officeDocument/2006/relationships/hyperlink" Target="http://nyassembly.gov/leg/?default_fld=&amp;leg_video=&amp;bn=A03424&amp;term=2017&amp;Summary=Y&amp;Text=Y" TargetMode="External"/><Relationship Id="rId25" Type="http://schemas.openxmlformats.org/officeDocument/2006/relationships/hyperlink" Target="http://nyassembly.gov/leg/?default_fld=&amp;leg_video=&amp;bn=AB+3427&amp;term=2017&amp;Summary=Y&amp;Text=Y" TargetMode="External"/><Relationship Id="rId26" Type="http://schemas.openxmlformats.org/officeDocument/2006/relationships/hyperlink" Target="https://olis.leg.state.or.us/liz/2017R1/Downloads/MeasureDocument/SB241/Enrolled" TargetMode="External"/><Relationship Id="rId27" Type="http://schemas.openxmlformats.org/officeDocument/2006/relationships/hyperlink" Target="https://olis.leg.state.or.us/liz/2017R1/Downloads/MeasureDocument/HCR33/Enrolled" TargetMode="External"/><Relationship Id="rId28" Type="http://schemas.openxmlformats.org/officeDocument/2006/relationships/hyperlink" Target="http://www.capitol.tn.gov/Bills/110/Bill/SB0197.pdf" TargetMode="External"/><Relationship Id="rId29" Type="http://schemas.openxmlformats.org/officeDocument/2006/relationships/hyperlink" Target="http://www.capitol.tn.gov/Bills/110/Bill/HB0274.pdf" TargetMode="External"/><Relationship Id="rId1" Type="http://schemas.openxmlformats.org/officeDocument/2006/relationships/hyperlink" Target="http://www.legis.state.ak.us/PDF/30/Bills/HCR002A.PDF" TargetMode="External"/><Relationship Id="rId2" Type="http://schemas.openxmlformats.org/officeDocument/2006/relationships/hyperlink" Target="https://apps.azleg.gov/BillStatus/GetDocumentPdf/445755" TargetMode="External"/><Relationship Id="rId3" Type="http://schemas.openxmlformats.org/officeDocument/2006/relationships/hyperlink" Target="http://leginfo.legislature.ca.gov/faces/billNavClient.xhtml?bill_id=201720180AB340" TargetMode="External"/><Relationship Id="rId4" Type="http://schemas.openxmlformats.org/officeDocument/2006/relationships/hyperlink" Target="http://leginfo.legislature.ca.gov/faces/billTextClient.xhtml?bill_id=201720180AB11" TargetMode="External"/><Relationship Id="rId5" Type="http://schemas.openxmlformats.org/officeDocument/2006/relationships/hyperlink" Target="http://leginfo.legislature.ca.gov/faces/billNavClient.xhtml?bill_id=201720180SB191" TargetMode="External"/><Relationship Id="rId30" Type="http://schemas.openxmlformats.org/officeDocument/2006/relationships/hyperlink" Target="http://www.capitol.tn.gov/Bills/110/Bill/HB0616.pdf" TargetMode="External"/><Relationship Id="rId31" Type="http://schemas.openxmlformats.org/officeDocument/2006/relationships/hyperlink" Target="http://www.capitol.tn.gov/Bills/110/Bill/SB0552.pdf" TargetMode="External"/><Relationship Id="rId32" Type="http://schemas.openxmlformats.org/officeDocument/2006/relationships/hyperlink" Target="https://le.utah.gov/~2017/bills/static/HCR010.html" TargetMode="External"/><Relationship Id="rId9" Type="http://schemas.openxmlformats.org/officeDocument/2006/relationships/hyperlink" Target="https://www.cga.ct.gov/2017/TOB/h/2017HB-06742-R00-HB.htm" TargetMode="External"/><Relationship Id="rId6" Type="http://schemas.openxmlformats.org/officeDocument/2006/relationships/hyperlink" Target="http://leginfo.legislature.ca.gov/faces/billNavClient.xhtml?bill_id=201720180SB18" TargetMode="External"/><Relationship Id="rId7" Type="http://schemas.openxmlformats.org/officeDocument/2006/relationships/hyperlink" Target="https://leginfo.legislature.ca.gov/faces/billTextClient.xhtml?bill_id=201720180AB1340" TargetMode="External"/><Relationship Id="rId8" Type="http://schemas.openxmlformats.org/officeDocument/2006/relationships/hyperlink" Target="https://leginfo.legislature.ca.gov/faces/billNavClient.xhtml?bill_id=201720180SB54" TargetMode="External"/><Relationship Id="rId33" Type="http://schemas.openxmlformats.org/officeDocument/2006/relationships/hyperlink" Target="http://legislature.vermont.gov/assets/Documents/2018/Docs/ACTS/ACT043/ACT043%20As%20Enacted.pdf" TargetMode="External"/><Relationship Id="rId34" Type="http://schemas.openxmlformats.org/officeDocument/2006/relationships/hyperlink" Target="http://legislature.vermont.gov/assets/Documents/2018/Docs/BILLS/H-0023/H-0023%20As%20Introduced.pdf" TargetMode="External"/><Relationship Id="rId35" Type="http://schemas.openxmlformats.org/officeDocument/2006/relationships/hyperlink" Target="http://legislature.vermont.gov/assets/Documents/2018/Docs/BILLS/H-0281/H-0281%20As%20Introduced.pdf" TargetMode="External"/><Relationship Id="rId36" Type="http://schemas.openxmlformats.org/officeDocument/2006/relationships/hyperlink" Target="http://legislature.vermont.gov/assets/Documents/2018/Docs/BILLS/S-0090/S-0090%20As%20Introduced.pdf" TargetMode="External"/><Relationship Id="rId10" Type="http://schemas.openxmlformats.org/officeDocument/2006/relationships/hyperlink" Target="http://www.ilga.gov/legislation/publicacts/fulltext.asp?Name=099-0927" TargetMode="External"/><Relationship Id="rId11" Type="http://schemas.openxmlformats.org/officeDocument/2006/relationships/hyperlink" Target="http://www.mainelegislature.org/legis/bills/getPDF.asp?paper=SP0362&amp;item=5&amp;snum=128" TargetMode="External"/><Relationship Id="rId12" Type="http://schemas.openxmlformats.org/officeDocument/2006/relationships/hyperlink" Target="https://malegislature.gov/Bills/190/S876" TargetMode="External"/><Relationship Id="rId13" Type="http://schemas.openxmlformats.org/officeDocument/2006/relationships/hyperlink" Target="https://malegislature.gov/Bills/190/H328" TargetMode="External"/><Relationship Id="rId14" Type="http://schemas.openxmlformats.org/officeDocument/2006/relationships/hyperlink" Target="https://malegislature.gov/Bills/190/H87" TargetMode="External"/><Relationship Id="rId15" Type="http://schemas.openxmlformats.org/officeDocument/2006/relationships/hyperlink" Target="https://malegislature.gov/Bills/190/S61" TargetMode="External"/><Relationship Id="rId16" Type="http://schemas.openxmlformats.org/officeDocument/2006/relationships/hyperlink" Target="https://malegislature.gov/Bills/190/S947" TargetMode="External"/><Relationship Id="rId17" Type="http://schemas.openxmlformats.org/officeDocument/2006/relationships/hyperlink" Target="http://www.legislature.mi.gov/documents/2017-2018/billintroduced/Senate/pdf/2017-SIB-0030.pdf" TargetMode="External"/><Relationship Id="rId18" Type="http://schemas.openxmlformats.org/officeDocument/2006/relationships/hyperlink" Target="http://billstatus.ls.state.ms.us/documents/2017/pdf/SB/2700-2799/SB2798IN.pdf" TargetMode="External"/><Relationship Id="rId19" Type="http://schemas.openxmlformats.org/officeDocument/2006/relationships/hyperlink" Target="http://www.house.mo.gov/billtracking/bills171/hlrbillspdf/2244H.02I.pdf" TargetMode="External"/><Relationship Id="rId37" Type="http://schemas.openxmlformats.org/officeDocument/2006/relationships/hyperlink" Target="http://legislature.vermont.gov/assets/Documents/2018/Docs/BILLS/H-0214/H-0214%20As%20Introduced.pdf" TargetMode="External"/><Relationship Id="rId38" Type="http://schemas.openxmlformats.org/officeDocument/2006/relationships/hyperlink" Target="http://legislature.vermont.gov/assets/Documents/2018/Docs/BILLS/H-0439/H-0439%20As%20Introduced.pdf" TargetMode="External"/><Relationship Id="rId39" Type="http://schemas.openxmlformats.org/officeDocument/2006/relationships/hyperlink" Target="http://lis.virginia.gov/cgi-bin/legp604.exe?171+ful+SR101ER" TargetMode="External"/><Relationship Id="rId40" Type="http://schemas.openxmlformats.org/officeDocument/2006/relationships/hyperlink" Target="http://lis.virginia.gov/cgi-bin/legp604.exe?171+ful+HJ653ER" TargetMode="External"/><Relationship Id="rId41" Type="http://schemas.openxmlformats.org/officeDocument/2006/relationships/hyperlink" Target="http://lawfilesext.leg.wa.gov/biennium/2017-18/Pdf/Bills/House%20Bills/1639.pdf" TargetMode="External"/><Relationship Id="rId42" Type="http://schemas.openxmlformats.org/officeDocument/2006/relationships/hyperlink" Target="http://lawfilesext.leg.wa.gov/biennium/2017-18/Pdf/Bills/Senate%20Bills/5440.pdf" TargetMode="External"/><Relationship Id="rId43" Type="http://schemas.openxmlformats.org/officeDocument/2006/relationships/hyperlink" Target="http://lawfilesext.leg.wa.gov/biennium/2017-18/Pdf/Bills/House%20Bills/1482.pdf" TargetMode="External"/><Relationship Id="rId44" Type="http://schemas.openxmlformats.org/officeDocument/2006/relationships/hyperlink" Target="http://lawfilesext.leg.wa.gov/biennium/2017-18/Pdf/Bills/House%20Bills/1638.pdf" TargetMode="External"/><Relationship Id="rId45" Type="http://schemas.openxmlformats.org/officeDocument/2006/relationships/hyperlink" Target="http://lawfilesext.leg.wa.gov/biennium/2017-18/Pdf/Bills/House%20Bills/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2625-EF87-4F45-8E8D-9D5AC08B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2111</Words>
  <Characters>12037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 Montgomery</dc:creator>
  <cp:keywords/>
  <dc:description/>
  <cp:lastModifiedBy>Elizabeth Prewitt</cp:lastModifiedBy>
  <cp:revision>2</cp:revision>
  <dcterms:created xsi:type="dcterms:W3CDTF">2017-08-30T17:24:00Z</dcterms:created>
  <dcterms:modified xsi:type="dcterms:W3CDTF">2017-08-30T17:24:00Z</dcterms:modified>
</cp:coreProperties>
</file>